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9DA" w14:textId="0B4C8380" w:rsidR="001C2299" w:rsidRPr="00C80E3C" w:rsidRDefault="001C2299" w:rsidP="001C2299">
      <w:pPr>
        <w:jc w:val="both"/>
        <w:rPr>
          <w:lang w:val="cs-CZ"/>
        </w:rPr>
      </w:pPr>
    </w:p>
    <w:p w14:paraId="7D6F713B" w14:textId="2243FB67" w:rsidR="0098110B" w:rsidRPr="00C80E3C" w:rsidRDefault="001C2299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C80E3C">
        <w:rPr>
          <w:b/>
          <w:bCs/>
          <w:sz w:val="30"/>
          <w:szCs w:val="30"/>
          <w:lang w:val="cs-CZ"/>
        </w:rPr>
        <w:t xml:space="preserve">SUSMILE </w:t>
      </w:r>
      <w:r w:rsidR="00F50F8C" w:rsidRPr="00C80E3C">
        <w:rPr>
          <w:b/>
          <w:bCs/>
          <w:sz w:val="30"/>
          <w:szCs w:val="30"/>
          <w:lang w:val="cs-CZ"/>
        </w:rPr>
        <w:t>Překlad</w:t>
      </w:r>
    </w:p>
    <w:p w14:paraId="2AE478D6" w14:textId="2006B702" w:rsidR="001C2299" w:rsidRPr="00C80E3C" w:rsidRDefault="00F50F8C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C80E3C">
        <w:rPr>
          <w:b/>
          <w:bCs/>
          <w:sz w:val="30"/>
          <w:szCs w:val="30"/>
          <w:lang w:val="cs-CZ"/>
        </w:rPr>
        <w:t>Kaps</w:t>
      </w:r>
      <w:r w:rsidR="0045053A" w:rsidRPr="00C80E3C">
        <w:rPr>
          <w:b/>
          <w:bCs/>
          <w:sz w:val="30"/>
          <w:szCs w:val="30"/>
          <w:lang w:val="cs-CZ"/>
        </w:rPr>
        <w:t>le 3</w:t>
      </w:r>
      <w:r w:rsidR="00FC6209" w:rsidRPr="00C80E3C">
        <w:rPr>
          <w:b/>
          <w:bCs/>
          <w:sz w:val="30"/>
          <w:szCs w:val="30"/>
          <w:lang w:val="cs-CZ"/>
        </w:rPr>
        <w:t>.4.8</w:t>
      </w:r>
      <w:r w:rsidR="001C2299" w:rsidRPr="00C80E3C">
        <w:rPr>
          <w:b/>
          <w:bCs/>
          <w:sz w:val="30"/>
          <w:szCs w:val="30"/>
          <w:lang w:val="cs-CZ"/>
        </w:rPr>
        <w:t xml:space="preserve"> </w:t>
      </w:r>
      <w:r w:rsidRPr="00C80E3C">
        <w:rPr>
          <w:b/>
          <w:bCs/>
          <w:sz w:val="30"/>
          <w:szCs w:val="30"/>
          <w:lang w:val="cs-CZ"/>
        </w:rPr>
        <w:t>Zdroj</w:t>
      </w:r>
      <w:r w:rsidR="001C2299" w:rsidRPr="00C80E3C">
        <w:rPr>
          <w:b/>
          <w:bCs/>
          <w:sz w:val="30"/>
          <w:szCs w:val="30"/>
          <w:lang w:val="cs-CZ"/>
        </w:rPr>
        <w:t xml:space="preserve"> </w:t>
      </w:r>
      <w:r w:rsidR="00010B90" w:rsidRPr="00C80E3C">
        <w:rPr>
          <w:b/>
          <w:bCs/>
          <w:sz w:val="30"/>
          <w:szCs w:val="30"/>
          <w:lang w:val="cs-CZ"/>
        </w:rPr>
        <w:t>5</w:t>
      </w:r>
    </w:p>
    <w:p w14:paraId="6850710A" w14:textId="34B05F14" w:rsidR="001C2299" w:rsidRPr="00C80E3C" w:rsidRDefault="001C2299" w:rsidP="001C2299">
      <w:pPr>
        <w:jc w:val="both"/>
        <w:rPr>
          <w:lang w:val="cs-CZ"/>
        </w:rPr>
      </w:pPr>
    </w:p>
    <w:p w14:paraId="70A1757F" w14:textId="77777777" w:rsidR="00A61263" w:rsidRPr="00C80E3C" w:rsidRDefault="00A61263" w:rsidP="00A61263">
      <w:pPr>
        <w:jc w:val="both"/>
        <w:rPr>
          <w:lang w:val="cs-CZ"/>
        </w:rPr>
      </w:pPr>
      <w:r w:rsidRPr="00C80E3C">
        <w:rPr>
          <w:lang w:val="cs-CZ"/>
        </w:rPr>
        <w:t xml:space="preserve">Městská logistika se týká všech aktérů ve městě, i těch, kteří působí na širším území, včetně dopravců. Na rozdíl od veřejné dopravy, pro kterou existují a jsou uznávány konzultační orgány, není správa zboží ve městě zatím předmětem systematické výměny názorů mezi zúčastněnými stranami. Citujme France </w:t>
      </w:r>
      <w:proofErr w:type="spellStart"/>
      <w:r w:rsidRPr="00C80E3C">
        <w:rPr>
          <w:lang w:val="cs-CZ"/>
        </w:rPr>
        <w:t>Nature</w:t>
      </w:r>
      <w:proofErr w:type="spellEnd"/>
      <w:r w:rsidRPr="00C80E3C">
        <w:rPr>
          <w:lang w:val="cs-CZ"/>
        </w:rPr>
        <w:t xml:space="preserve"> Environment a ADEME v jejich příručce na pomoc voleným představitelům, sdružením a odborníkům při organizaci přepravy zboží ve městech, na pomoc voleným představitelům, sdružením a odborníkům při organizaci přepravy zboží ve městech: "vzhledem k rozmanitosti subjektů s různými zájmy jsou konzultace nezbytné".</w:t>
      </w:r>
    </w:p>
    <w:p w14:paraId="7D2578B4" w14:textId="77777777" w:rsidR="00A61263" w:rsidRPr="00C80E3C" w:rsidRDefault="00A61263" w:rsidP="00A61263">
      <w:pPr>
        <w:jc w:val="both"/>
        <w:rPr>
          <w:lang w:val="cs-CZ"/>
        </w:rPr>
      </w:pPr>
      <w:r w:rsidRPr="00C80E3C">
        <w:rPr>
          <w:lang w:val="cs-CZ"/>
        </w:rPr>
        <w:t xml:space="preserve">Logistika posledního kilometru zůstává nejsložitější v organizaci každého dodavatelského řetězce. Na tom se shodují všichni odborníci na logistiku a účastníci dodavatelského řetězce. To je jeden z důvodů, proč chtěl </w:t>
      </w:r>
      <w:proofErr w:type="spellStart"/>
      <w:r w:rsidRPr="00C80E3C">
        <w:rPr>
          <w:lang w:val="cs-CZ"/>
        </w:rPr>
        <w:t>Gatmarif</w:t>
      </w:r>
      <w:proofErr w:type="spellEnd"/>
      <w:r w:rsidRPr="00C80E3C">
        <w:rPr>
          <w:lang w:val="cs-CZ"/>
        </w:rPr>
        <w:t xml:space="preserve"> prostudovat a zdůraznit výzvy městské logistiky, pro jejichž řešení je při zavádění účinného systému městské logistiky nezbytná koordinace a mobilizace všech. Zlepšení kvality života v městských oblastech i podmínek výkonu celého ekosystému vyžaduje společné investice všech aktérů.</w:t>
      </w:r>
    </w:p>
    <w:p w14:paraId="21947D11" w14:textId="77777777" w:rsidR="00A61263" w:rsidRPr="00C80E3C" w:rsidRDefault="00A61263" w:rsidP="00A61263">
      <w:pPr>
        <w:jc w:val="both"/>
        <w:rPr>
          <w:lang w:val="cs-CZ"/>
        </w:rPr>
      </w:pPr>
      <w:r w:rsidRPr="00C80E3C">
        <w:rPr>
          <w:lang w:val="cs-CZ"/>
        </w:rPr>
        <w:t xml:space="preserve">Členové </w:t>
      </w:r>
      <w:proofErr w:type="spellStart"/>
      <w:r w:rsidRPr="00C80E3C">
        <w:rPr>
          <w:lang w:val="cs-CZ"/>
        </w:rPr>
        <w:t>Gatmarifu</w:t>
      </w:r>
      <w:proofErr w:type="spellEnd"/>
      <w:r w:rsidRPr="00C80E3C">
        <w:rPr>
          <w:lang w:val="cs-CZ"/>
        </w:rPr>
        <w:t xml:space="preserve"> proto chtěli vypracovat tuto Bílou knihu, aby společně s místními orgány </w:t>
      </w:r>
      <w:proofErr w:type="spellStart"/>
      <w:r w:rsidRPr="00C80E3C">
        <w:rPr>
          <w:lang w:val="cs-CZ"/>
        </w:rPr>
        <w:t>Ile</w:t>
      </w:r>
      <w:proofErr w:type="spellEnd"/>
      <w:r w:rsidRPr="00C80E3C">
        <w:rPr>
          <w:lang w:val="cs-CZ"/>
        </w:rPr>
        <w:t>-de-France zahájili práci na společném budování městské logistiky budoucnosti a stali se hybnou silou konkrétních návrhů.</w:t>
      </w:r>
    </w:p>
    <w:p w14:paraId="56AC7BC8" w14:textId="588EA966" w:rsidR="009A5FF6" w:rsidRPr="00C80E3C" w:rsidRDefault="00A61263" w:rsidP="00A61263">
      <w:pPr>
        <w:jc w:val="both"/>
        <w:rPr>
          <w:lang w:val="cs-CZ"/>
        </w:rPr>
      </w:pPr>
      <w:r w:rsidRPr="00C80E3C">
        <w:rPr>
          <w:lang w:val="cs-CZ"/>
        </w:rPr>
        <w:t xml:space="preserve">Mezi hlavní trendy v naší společnosti a hlavní faktory změn, které byly identifikovány v regionu </w:t>
      </w:r>
      <w:proofErr w:type="spellStart"/>
      <w:r w:rsidRPr="00C80E3C">
        <w:rPr>
          <w:lang w:val="cs-CZ"/>
        </w:rPr>
        <w:t>Ile</w:t>
      </w:r>
      <w:proofErr w:type="spellEnd"/>
      <w:r w:rsidRPr="00C80E3C">
        <w:rPr>
          <w:lang w:val="cs-CZ"/>
        </w:rPr>
        <w:t xml:space="preserve">-de-France do roku 2030, </w:t>
      </w:r>
      <w:proofErr w:type="gramStart"/>
      <w:r w:rsidRPr="00C80E3C">
        <w:rPr>
          <w:lang w:val="cs-CZ"/>
        </w:rPr>
        <w:t>patří</w:t>
      </w:r>
      <w:proofErr w:type="gramEnd"/>
      <w:r w:rsidRPr="00C80E3C">
        <w:rPr>
          <w:lang w:val="cs-CZ"/>
        </w:rPr>
        <w:t xml:space="preserve"> např.</w:t>
      </w:r>
      <w:r w:rsidR="009A5FF6" w:rsidRPr="00C80E3C">
        <w:rPr>
          <w:lang w:val="cs-CZ"/>
        </w:rPr>
        <w:t xml:space="preserve"> </w:t>
      </w:r>
    </w:p>
    <w:p w14:paraId="32157C2D" w14:textId="6CE89CC4" w:rsidR="009A5FF6" w:rsidRPr="00C80E3C" w:rsidRDefault="00621710" w:rsidP="001F731C">
      <w:pPr>
        <w:pStyle w:val="Nadpis2"/>
        <w:rPr>
          <w:lang w:val="cs-CZ"/>
        </w:rPr>
      </w:pPr>
      <w:r w:rsidRPr="00C80E3C">
        <w:rPr>
          <w:lang w:val="cs-CZ"/>
        </w:rPr>
        <w:t>ENVIRONMENTÁLNÍ PROBLÉMY</w:t>
      </w:r>
    </w:p>
    <w:p w14:paraId="7D499FFD" w14:textId="09074D83" w:rsidR="009A5FF6" w:rsidRPr="00C80E3C" w:rsidRDefault="00621710" w:rsidP="009A5FF6">
      <w:pPr>
        <w:jc w:val="both"/>
        <w:rPr>
          <w:lang w:val="cs-CZ"/>
        </w:rPr>
      </w:pPr>
      <w:r w:rsidRPr="00C80E3C">
        <w:rPr>
          <w:lang w:val="cs-CZ"/>
        </w:rPr>
        <w:t>To zahrnuje globální a kolektivní uvědomění naší společnosti, aby racionálněji využívala zdroje a kontrolovala náš globální ekologický dopad, zejména na změnu klimatu</w:t>
      </w:r>
      <w:r w:rsidR="009A5FF6" w:rsidRPr="00C80E3C">
        <w:rPr>
          <w:lang w:val="cs-CZ"/>
        </w:rPr>
        <w:t>.</w:t>
      </w:r>
    </w:p>
    <w:p w14:paraId="73364334" w14:textId="77777777" w:rsidR="0060550E" w:rsidRPr="00C80E3C" w:rsidRDefault="0060550E" w:rsidP="009A5FF6">
      <w:pPr>
        <w:jc w:val="both"/>
        <w:rPr>
          <w:rFonts w:asciiTheme="majorHAnsi" w:eastAsiaTheme="majorEastAsia" w:hAnsiTheme="majorHAnsi" w:cstheme="majorBidi"/>
          <w:b/>
          <w:bCs/>
          <w:color w:val="00CC00"/>
          <w:sz w:val="26"/>
          <w:szCs w:val="26"/>
          <w:lang w:val="cs-CZ"/>
        </w:rPr>
      </w:pPr>
      <w:r w:rsidRPr="00C80E3C">
        <w:rPr>
          <w:rFonts w:asciiTheme="majorHAnsi" w:eastAsiaTheme="majorEastAsia" w:hAnsiTheme="majorHAnsi" w:cstheme="majorBidi"/>
          <w:b/>
          <w:bCs/>
          <w:color w:val="00CC00"/>
          <w:sz w:val="26"/>
          <w:szCs w:val="26"/>
          <w:lang w:val="cs-CZ"/>
        </w:rPr>
        <w:t>METROPOLIZACE</w:t>
      </w:r>
    </w:p>
    <w:p w14:paraId="6346BCD5" w14:textId="2C284A25" w:rsidR="009A5FF6" w:rsidRPr="00C80E3C" w:rsidRDefault="0060550E" w:rsidP="009A5FF6">
      <w:pPr>
        <w:jc w:val="both"/>
        <w:rPr>
          <w:lang w:val="cs-CZ"/>
        </w:rPr>
      </w:pPr>
      <w:r w:rsidRPr="00C80E3C">
        <w:rPr>
          <w:lang w:val="cs-CZ"/>
        </w:rPr>
        <w:t>Demografický růst je již několik desetiletí exponenciální a uspokojování základních potřeb obyvatelstva je stále složitější. Tento jev je doprovázen rostoucí urbanizací s cílem získat přístup k příležitostem v oblasti zaměstnanosti, služeb a životní úrovně</w:t>
      </w:r>
      <w:r w:rsidR="009A5FF6" w:rsidRPr="00C80E3C">
        <w:rPr>
          <w:lang w:val="cs-CZ"/>
        </w:rPr>
        <w:t>.</w:t>
      </w:r>
    </w:p>
    <w:p w14:paraId="173B70F7" w14:textId="77777777" w:rsidR="00AD1E34" w:rsidRPr="00C80E3C" w:rsidRDefault="00AD1E34" w:rsidP="009A5FF6">
      <w:pPr>
        <w:jc w:val="both"/>
        <w:rPr>
          <w:rFonts w:asciiTheme="majorHAnsi" w:eastAsiaTheme="majorEastAsia" w:hAnsiTheme="majorHAnsi" w:cstheme="majorBidi"/>
          <w:b/>
          <w:bCs/>
          <w:color w:val="00CC00"/>
          <w:sz w:val="26"/>
          <w:szCs w:val="26"/>
          <w:lang w:val="cs-CZ"/>
        </w:rPr>
      </w:pPr>
      <w:r w:rsidRPr="00C80E3C">
        <w:rPr>
          <w:rFonts w:asciiTheme="majorHAnsi" w:eastAsiaTheme="majorEastAsia" w:hAnsiTheme="majorHAnsi" w:cstheme="majorBidi"/>
          <w:b/>
          <w:bCs/>
          <w:color w:val="00CC00"/>
          <w:sz w:val="26"/>
          <w:szCs w:val="26"/>
          <w:lang w:val="cs-CZ"/>
        </w:rPr>
        <w:t>MĚNÍCÍ SE CHOVÁNÍ SPOTŘEBITELŮ</w:t>
      </w:r>
    </w:p>
    <w:p w14:paraId="11E06102" w14:textId="58DE07BB" w:rsidR="009A5FF6" w:rsidRPr="00C80E3C" w:rsidRDefault="0098635E" w:rsidP="009A5FF6">
      <w:pPr>
        <w:jc w:val="both"/>
        <w:rPr>
          <w:lang w:val="cs-CZ"/>
        </w:rPr>
      </w:pPr>
      <w:r w:rsidRPr="00C80E3C">
        <w:rPr>
          <w:lang w:val="cs-CZ"/>
        </w:rPr>
        <w:t xml:space="preserve">S rozvojem nových technologií a digitalizací společnosti prostřednictvím propojených předmětů, sociálních sítí a stále transparentnějšího a vyčerpávajícího přístupu k informacím o produktech změnili spotřebitelé své zvyky. Jsou náročnější a požadují stále více personalizované a rychlejší služby. </w:t>
      </w:r>
      <w:proofErr w:type="spellStart"/>
      <w:r w:rsidRPr="00C80E3C">
        <w:rPr>
          <w:lang w:val="cs-CZ"/>
        </w:rPr>
        <w:t>faster</w:t>
      </w:r>
      <w:proofErr w:type="spellEnd"/>
      <w:r w:rsidR="009A5FF6" w:rsidRPr="00C80E3C">
        <w:rPr>
          <w:lang w:val="cs-CZ"/>
        </w:rPr>
        <w:t>.</w:t>
      </w:r>
    </w:p>
    <w:p w14:paraId="67F63316" w14:textId="33E3FECE" w:rsidR="009A5FF6" w:rsidRPr="00C80E3C" w:rsidRDefault="002B281E" w:rsidP="001F731C">
      <w:pPr>
        <w:pStyle w:val="Nadpis2"/>
        <w:rPr>
          <w:lang w:val="cs-CZ"/>
        </w:rPr>
      </w:pPr>
      <w:r w:rsidRPr="00C80E3C">
        <w:rPr>
          <w:lang w:val="cs-CZ"/>
        </w:rPr>
        <w:t>OPAKOVANÁ OBDOBÍ NARUŠENÍ</w:t>
      </w:r>
    </w:p>
    <w:p w14:paraId="6B12B705" w14:textId="537CBFBF" w:rsidR="009A5FF6" w:rsidRPr="00C80E3C" w:rsidRDefault="002B281E" w:rsidP="009A5FF6">
      <w:pPr>
        <w:jc w:val="both"/>
        <w:rPr>
          <w:lang w:val="cs-CZ"/>
        </w:rPr>
      </w:pPr>
      <w:r w:rsidRPr="00C80E3C">
        <w:rPr>
          <w:lang w:val="cs-CZ"/>
        </w:rPr>
        <w:t>Mezi klimatickými a zdravotními krizemi se stále častěji objevují období, během nichž životní prostředí provoz účastníků dodavatelského řetězce. K nim se přidávají lidské akce, jako jsou sportovní události nebo demonstrace (stávky, žluté vesty atd.). To znamená, že dodavatelské řetězce všech produktů musí zůstat funkční a odolné a pokud možno neovlivňovat prodejní cenu nebo kvalitu služeb</w:t>
      </w:r>
      <w:r w:rsidR="009A5FF6" w:rsidRPr="00C80E3C">
        <w:rPr>
          <w:lang w:val="cs-CZ"/>
        </w:rPr>
        <w:t>.</w:t>
      </w:r>
    </w:p>
    <w:p w14:paraId="5E6E6FF3" w14:textId="77777777" w:rsidR="00E80E55" w:rsidRPr="00C80E3C" w:rsidRDefault="00E80E55" w:rsidP="00E80E55">
      <w:pPr>
        <w:jc w:val="both"/>
        <w:rPr>
          <w:lang w:val="cs-CZ"/>
        </w:rPr>
      </w:pPr>
      <w:r w:rsidRPr="00C80E3C">
        <w:rPr>
          <w:lang w:val="cs-CZ"/>
        </w:rPr>
        <w:lastRenderedPageBreak/>
        <w:t xml:space="preserve">Všichni jsme si nyní vědomi nutných a naléhavých změn našich současných modelů. Všichni účastníci dopravy a logistiky si to uvědomují a jsou ochotni přispět k celosvětovému úsilí. To je vidět na mnoha iniciativách v tomto odvětví. Musíme také vzít v úvahu skutečnost, že odvětví dopravy je odvětvím, které </w:t>
      </w:r>
      <w:proofErr w:type="gramStart"/>
      <w:r w:rsidRPr="00C80E3C">
        <w:rPr>
          <w:lang w:val="cs-CZ"/>
        </w:rPr>
        <w:t>vytváří</w:t>
      </w:r>
      <w:proofErr w:type="gramEnd"/>
      <w:r w:rsidRPr="00C80E3C">
        <w:rPr>
          <w:lang w:val="cs-CZ"/>
        </w:rPr>
        <w:t xml:space="preserve"> nejmenší marže ze své činnosti, a přitom představuje zásadní článek ve fungování dodavatelských řetězců, a tím i globální ekonomiky.</w:t>
      </w:r>
    </w:p>
    <w:p w14:paraId="74D5F48A" w14:textId="4B94561A" w:rsidR="00A2717A" w:rsidRPr="00C80E3C" w:rsidRDefault="00E80E55" w:rsidP="00E80E55">
      <w:pPr>
        <w:jc w:val="both"/>
        <w:rPr>
          <w:lang w:val="cs-CZ"/>
        </w:rPr>
      </w:pPr>
      <w:r w:rsidRPr="00C80E3C">
        <w:rPr>
          <w:lang w:val="cs-CZ"/>
        </w:rPr>
        <w:t xml:space="preserve">Již toto kritérium </w:t>
      </w:r>
      <w:proofErr w:type="gramStart"/>
      <w:r w:rsidRPr="00C80E3C">
        <w:rPr>
          <w:lang w:val="cs-CZ"/>
        </w:rPr>
        <w:t>svědčí</w:t>
      </w:r>
      <w:proofErr w:type="gramEnd"/>
      <w:r w:rsidRPr="00C80E3C">
        <w:rPr>
          <w:lang w:val="cs-CZ"/>
        </w:rPr>
        <w:t xml:space="preserve"> o ochotě aktérů tohoto odvětví zapojit se do dialogu s cílem společně vytvářet řešení budoucnosti. Cílem je identifikovat ze všech existujících iniciativ ty, které budou přizpůsobeny všem subjektům, nebo naopak ty, které budou specifické dodavatelské činnosti v souladu s povahou přepravovaných produktů. Musíme spolupracovat na nalezení nejlepších možných opatření, která budou přínosem pro naši společnost a všechny, kdo ji </w:t>
      </w:r>
      <w:proofErr w:type="gramStart"/>
      <w:r w:rsidRPr="00C80E3C">
        <w:rPr>
          <w:lang w:val="cs-CZ"/>
        </w:rPr>
        <w:t>tvoří</w:t>
      </w:r>
      <w:proofErr w:type="gramEnd"/>
      <w:r w:rsidR="009A5FF6" w:rsidRPr="00C80E3C">
        <w:rPr>
          <w:lang w:val="cs-CZ"/>
        </w:rPr>
        <w:t xml:space="preserve">. </w:t>
      </w:r>
    </w:p>
    <w:p w14:paraId="7F9524D9" w14:textId="7BBB5CF5" w:rsidR="001F731C" w:rsidRPr="00C80E3C" w:rsidRDefault="001F731C">
      <w:pPr>
        <w:rPr>
          <w:lang w:val="cs-CZ"/>
        </w:rPr>
      </w:pPr>
    </w:p>
    <w:p w14:paraId="67F58E5A" w14:textId="1C581F74" w:rsidR="00D62BA3" w:rsidRPr="00C80E3C" w:rsidRDefault="00D62BA3" w:rsidP="007C24C1">
      <w:pPr>
        <w:pStyle w:val="Nadpis2"/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t xml:space="preserve">Syntéza všech </w:t>
      </w:r>
      <w:r w:rsidR="00B84120"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t>bodů</w:t>
      </w:r>
      <w:r w:rsidRPr="00C80E3C"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t>:</w:t>
      </w:r>
    </w:p>
    <w:p w14:paraId="6C11B4AB" w14:textId="212EB3A7" w:rsidR="007C24C1" w:rsidRPr="00C80E3C" w:rsidRDefault="007C24C1" w:rsidP="007C24C1">
      <w:pPr>
        <w:pStyle w:val="Nadpis2"/>
        <w:rPr>
          <w:lang w:val="cs-CZ"/>
        </w:rPr>
      </w:pPr>
      <w:r w:rsidRPr="00C80E3C">
        <w:rPr>
          <w:lang w:val="cs-CZ"/>
        </w:rPr>
        <w:t xml:space="preserve">1/ </w:t>
      </w:r>
      <w:r w:rsidR="00DA40F8" w:rsidRPr="00C80E3C">
        <w:rPr>
          <w:lang w:val="cs-CZ"/>
        </w:rPr>
        <w:t>Koordinace, harmonizace a regulace městského prostředí</w:t>
      </w:r>
    </w:p>
    <w:p w14:paraId="5A4311A7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Posílení úlohy místních a regionálních orgánů pro organizaci mobility a regionálních orgánů pro mobilitu (AOM).</w:t>
      </w:r>
    </w:p>
    <w:p w14:paraId="37E49D1C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 xml:space="preserve">Harmonizovat stávající předpisy </w:t>
      </w:r>
    </w:p>
    <w:p w14:paraId="008A94C0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Zapojit odborníky z oblasti dopravy a logistiky a naslouchat jim.</w:t>
      </w:r>
    </w:p>
    <w:p w14:paraId="402F1376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Lépe informovat odborníky v předstihu o událostech, které mají dopad na dopravu.</w:t>
      </w:r>
    </w:p>
    <w:p w14:paraId="46AE4DBE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Zajistit realistické časové plány pro uplatňování předpisů.</w:t>
      </w:r>
    </w:p>
    <w:p w14:paraId="305178B5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Regulovat hospodářskou soutěž v městské dopravě a dodávkách</w:t>
      </w:r>
    </w:p>
    <w:p w14:paraId="68814D73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Posílit kontroly a sankce proti nesrovnalostem a nekalé soutěži a nekalé soutěži.</w:t>
      </w:r>
    </w:p>
    <w:p w14:paraId="11EECED7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Zakázat rozhodnutí, která vedou k narušení hospodářské soutěže</w:t>
      </w:r>
    </w:p>
    <w:p w14:paraId="5008AD2D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V městských projektech zohlednit tok zboží ve městech</w:t>
      </w:r>
    </w:p>
    <w:p w14:paraId="3D3F1CFE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Zvažte inteligentní sdílení dat</w:t>
      </w:r>
    </w:p>
    <w:p w14:paraId="12C83F75" w14:textId="77777777" w:rsidR="009A00F2" w:rsidRPr="00C80E3C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Podpořte přechod odvětví na digitální technologie</w:t>
      </w:r>
    </w:p>
    <w:p w14:paraId="08FFB11C" w14:textId="5DEA2F91" w:rsidR="009A00F2" w:rsidRDefault="009A00F2" w:rsidP="009A00F2">
      <w:pPr>
        <w:pStyle w:val="Nadpis2"/>
        <w:numPr>
          <w:ilvl w:val="0"/>
          <w:numId w:val="5"/>
        </w:num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t>Posílení postavení konečných spotřebitelů v dodavatelském řetězci</w:t>
      </w:r>
    </w:p>
    <w:p w14:paraId="7C2FC495" w14:textId="77777777" w:rsidR="00B84120" w:rsidRPr="00B84120" w:rsidRDefault="00B84120" w:rsidP="00B84120">
      <w:pPr>
        <w:rPr>
          <w:lang w:val="cs-CZ"/>
        </w:rPr>
      </w:pPr>
    </w:p>
    <w:p w14:paraId="1CDC33FD" w14:textId="1677FCD4" w:rsidR="007C24C1" w:rsidRPr="00C80E3C" w:rsidRDefault="007C24C1" w:rsidP="009A00F2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</w:pPr>
      <w:r w:rsidRPr="00C80E3C">
        <w:rPr>
          <w:lang w:val="cs-CZ"/>
        </w:rPr>
        <w:t xml:space="preserve">2/ </w:t>
      </w:r>
      <w:r w:rsidR="008D6C46" w:rsidRPr="00C80E3C">
        <w:rPr>
          <w:lang w:val="cs-CZ"/>
        </w:rPr>
        <w:t>Promyšlená mobilita v lepších podmínkách pro všechny</w:t>
      </w:r>
    </w:p>
    <w:p w14:paraId="735481B0" w14:textId="14AD859C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Podpora společenské užitečnosti dopravy</w:t>
      </w:r>
    </w:p>
    <w:p w14:paraId="0C002757" w14:textId="64E790B9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Upřednostňovat efektivitu při výběru druhů dopravy.</w:t>
      </w:r>
    </w:p>
    <w:p w14:paraId="7CF1E561" w14:textId="22C2FB3A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Zvážit možnost kombinovat osobní a nákladní dopravu.</w:t>
      </w:r>
    </w:p>
    <w:p w14:paraId="4D95CEF3" w14:textId="77777777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Vyřešit problém parkování profesionálních doručovatelů</w:t>
      </w:r>
    </w:p>
    <w:p w14:paraId="16DF6273" w14:textId="29BCDDCD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Zavést účinný systém rezervace parkovacích míst pro stěhovací firmy v oblasti Paříže.</w:t>
      </w:r>
    </w:p>
    <w:p w14:paraId="12D0A475" w14:textId="00B58EBB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Zohledněte rozmanitost městské logistiky v návaznosti na specifika výrobků.</w:t>
      </w:r>
    </w:p>
    <w:p w14:paraId="6941C556" w14:textId="0F3EBB21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Rezervovat místa pro městskou logistiku přizpůsobená profesionálnímu využití profesionálnímu využití</w:t>
      </w:r>
    </w:p>
    <w:p w14:paraId="1B3C7439" w14:textId="5F8E65C9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Zajistit dopravní aktivity městských stavenišť</w:t>
      </w:r>
    </w:p>
    <w:p w14:paraId="79436B79" w14:textId="5DE3E3FD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Podporovat noční rozvozy, kdykoli je to možné.</w:t>
      </w:r>
    </w:p>
    <w:p w14:paraId="2A7EE6B6" w14:textId="5A191D86" w:rsidR="00CA13D9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Omezit utrpení spojené s prací při městských dodávkách</w:t>
      </w:r>
    </w:p>
    <w:p w14:paraId="75D383E4" w14:textId="45273401" w:rsidR="007C24C1" w:rsidRPr="00C80E3C" w:rsidRDefault="00CA13D9" w:rsidP="00CA13D9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Posílit systémy školení pro dopravu a doručování a doručování</w:t>
      </w:r>
    </w:p>
    <w:p w14:paraId="4E77C720" w14:textId="25BE9DB1" w:rsidR="007C24C1" w:rsidRPr="00C80E3C" w:rsidRDefault="007C24C1" w:rsidP="007C24C1">
      <w:pPr>
        <w:pStyle w:val="Nadpis2"/>
        <w:rPr>
          <w:lang w:val="cs-CZ"/>
        </w:rPr>
      </w:pPr>
      <w:r w:rsidRPr="00C80E3C">
        <w:rPr>
          <w:lang w:val="cs-CZ"/>
        </w:rPr>
        <w:lastRenderedPageBreak/>
        <w:t xml:space="preserve">3/ </w:t>
      </w:r>
      <w:r w:rsidR="006361A2" w:rsidRPr="00C80E3C">
        <w:rPr>
          <w:lang w:val="cs-CZ"/>
        </w:rPr>
        <w:t>Podpora energetického přechodu</w:t>
      </w:r>
    </w:p>
    <w:p w14:paraId="12586233" w14:textId="324B0234" w:rsidR="006361A2" w:rsidRPr="00C80E3C" w:rsidRDefault="00C80E3C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M</w:t>
      </w:r>
      <w:r w:rsidR="006361A2" w:rsidRPr="00C80E3C">
        <w:rPr>
          <w:lang w:val="cs-CZ"/>
        </w:rPr>
        <w:t>ít dlouhodobou vizi udržitelného rozvoje městských oblastí.</w:t>
      </w:r>
    </w:p>
    <w:p w14:paraId="63BBFED0" w14:textId="5286A174" w:rsidR="006361A2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Přijímat politická rozhodnutí v souladu s vyspělostí technologií.</w:t>
      </w:r>
    </w:p>
    <w:p w14:paraId="3E2B6BEC" w14:textId="446F851A" w:rsidR="006361A2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Koordinovat zavádění a kritéria nízkoemisních zón (LEZ).</w:t>
      </w:r>
    </w:p>
    <w:p w14:paraId="22D807F7" w14:textId="37FFB56D" w:rsidR="006361A2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Zvažte povolení provozu v LEZ pro označený vozový park.</w:t>
      </w:r>
    </w:p>
    <w:p w14:paraId="54B6504B" w14:textId="1337BFF6" w:rsidR="006361A2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Odměňujte příkladné chování bonusem</w:t>
      </w:r>
    </w:p>
    <w:p w14:paraId="7133249C" w14:textId="16EC1BEE" w:rsidR="006361A2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Rozvíjejte znalosti o alternativních energiích</w:t>
      </w:r>
    </w:p>
    <w:p w14:paraId="52106CEE" w14:textId="39B77894" w:rsidR="006361A2" w:rsidRPr="00C80E3C" w:rsidRDefault="00087A75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R</w:t>
      </w:r>
      <w:r w:rsidR="006361A2" w:rsidRPr="00C80E3C">
        <w:rPr>
          <w:lang w:val="cs-CZ"/>
        </w:rPr>
        <w:t xml:space="preserve">ychleji umístit nová paliva tak, aby splňovala normy </w:t>
      </w:r>
      <w:proofErr w:type="spellStart"/>
      <w:r w:rsidR="006361A2" w:rsidRPr="00C80E3C">
        <w:rPr>
          <w:lang w:val="cs-CZ"/>
        </w:rPr>
        <w:t>Crit'Air</w:t>
      </w:r>
      <w:proofErr w:type="spellEnd"/>
    </w:p>
    <w:p w14:paraId="5B2FD4D4" w14:textId="74CC6327" w:rsidR="006361A2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 xml:space="preserve">Posílit opatření k převodu vozového parku na ekologické normy </w:t>
      </w:r>
    </w:p>
    <w:p w14:paraId="5504B835" w14:textId="321E9212" w:rsidR="006361A2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Rozšířit podporu na všechny subjekty bez ohledu na jejich velikost.</w:t>
      </w:r>
    </w:p>
    <w:p w14:paraId="311BB860" w14:textId="191A2FFD" w:rsidR="006361A2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Zahájit studii o vytvoření smíšených čerpacích stanic.</w:t>
      </w:r>
    </w:p>
    <w:p w14:paraId="0F7CFCAA" w14:textId="5CE74E99" w:rsidR="006361A2" w:rsidRPr="00C80E3C" w:rsidRDefault="00C80E3C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R</w:t>
      </w:r>
      <w:r w:rsidR="006361A2" w:rsidRPr="00C80E3C">
        <w:rPr>
          <w:lang w:val="cs-CZ"/>
        </w:rPr>
        <w:t>ychle investovat do infrastruktury pro doplňování energie</w:t>
      </w:r>
    </w:p>
    <w:p w14:paraId="42FDA580" w14:textId="79F27159" w:rsidR="007C24C1" w:rsidRPr="00C80E3C" w:rsidRDefault="006361A2" w:rsidP="006361A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80E3C">
        <w:rPr>
          <w:lang w:val="cs-CZ"/>
        </w:rPr>
        <w:t>Podporovat a investovat do výzkumu a vývoje</w:t>
      </w:r>
    </w:p>
    <w:p w14:paraId="7C6DC37B" w14:textId="7EBD76E2" w:rsidR="00DB5DF2" w:rsidRPr="00C80E3C" w:rsidRDefault="00087A75" w:rsidP="00087A75">
      <w:pPr>
        <w:jc w:val="both"/>
        <w:rPr>
          <w:sz w:val="20"/>
          <w:szCs w:val="20"/>
          <w:lang w:val="cs-CZ"/>
        </w:rPr>
      </w:pPr>
      <w:r w:rsidRPr="00C80E3C">
        <w:rPr>
          <w:sz w:val="20"/>
          <w:szCs w:val="20"/>
          <w:lang w:val="cs-CZ"/>
        </w:rPr>
        <w:t xml:space="preserve">Poznámka: pokud mají studenti motivaci, mohou využít online překladatelskou platformu a přečíst si celý dokument, aby lépe porozuměli všem </w:t>
      </w:r>
      <w:r w:rsidR="00C80E3C">
        <w:rPr>
          <w:sz w:val="20"/>
          <w:szCs w:val="20"/>
          <w:lang w:val="cs-CZ"/>
        </w:rPr>
        <w:t>bod</w:t>
      </w:r>
      <w:r w:rsidRPr="00C80E3C">
        <w:rPr>
          <w:sz w:val="20"/>
          <w:szCs w:val="20"/>
          <w:lang w:val="cs-CZ"/>
        </w:rPr>
        <w:t>ům.</w:t>
      </w:r>
    </w:p>
    <w:sectPr w:rsidR="00DB5DF2" w:rsidRPr="00C80E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5098" w14:textId="77777777" w:rsidR="002A221C" w:rsidRDefault="002A221C" w:rsidP="001C2299">
      <w:pPr>
        <w:spacing w:after="0" w:line="240" w:lineRule="auto"/>
      </w:pPr>
      <w:r>
        <w:separator/>
      </w:r>
    </w:p>
  </w:endnote>
  <w:endnote w:type="continuationSeparator" w:id="0">
    <w:p w14:paraId="512F6148" w14:textId="77777777" w:rsidR="002A221C" w:rsidRDefault="002A221C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23CCE" w14:textId="77777777" w:rsidR="00EC1134" w:rsidRPr="00D67D29" w:rsidRDefault="00EC1134" w:rsidP="00EC1134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D67D29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      </w:r>
                        </w:p>
                        <w:p w14:paraId="257F34A7" w14:textId="76ED7D06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0FE23CCE" w14:textId="77777777" w:rsidR="00EC1134" w:rsidRPr="00D67D29" w:rsidRDefault="00EC1134" w:rsidP="00EC1134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D67D29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</w:r>
                  </w:p>
                  <w:p w14:paraId="257F34A7" w14:textId="76ED7D06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55A5" w14:textId="77777777" w:rsidR="002A221C" w:rsidRDefault="002A221C" w:rsidP="001C2299">
      <w:pPr>
        <w:spacing w:after="0" w:line="240" w:lineRule="auto"/>
      </w:pPr>
      <w:r>
        <w:separator/>
      </w:r>
    </w:p>
  </w:footnote>
  <w:footnote w:type="continuationSeparator" w:id="0">
    <w:p w14:paraId="71CB119D" w14:textId="77777777" w:rsidR="002A221C" w:rsidRDefault="002A221C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5CF10A7D" w:rsidR="001C2299" w:rsidRPr="001C2299" w:rsidRDefault="001C2299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  <w:r w:rsidRPr="001C22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72F91BFB">
              <wp:simplePos x="0" y="0"/>
              <wp:positionH relativeFrom="margin">
                <wp:posOffset>-169545</wp:posOffset>
              </wp:positionH>
              <wp:positionV relativeFrom="paragraph">
                <wp:posOffset>7621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 xml:space="preserve">Successful online learning for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 xml:space="preserve">Successful online learning for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tab/>
    </w:r>
    <w:r w:rsidR="009B2A6A">
      <w:rPr>
        <w:b/>
        <w:bCs/>
      </w:rPr>
      <w:t>Kaps</w:t>
    </w:r>
    <w:r w:rsidRPr="001C2299">
      <w:rPr>
        <w:b/>
        <w:bCs/>
      </w:rPr>
      <w:t>le 3</w:t>
    </w:r>
    <w:r w:rsidR="00FC6209">
      <w:rPr>
        <w:b/>
        <w:bCs/>
      </w:rPr>
      <w:t>.4.8</w:t>
    </w:r>
  </w:p>
  <w:p w14:paraId="2AEB7AF2" w14:textId="5A731DD2" w:rsidR="001C2299" w:rsidRDefault="001C2299" w:rsidP="001C2299">
    <w:pPr>
      <w:pStyle w:val="Zhlav"/>
      <w:tabs>
        <w:tab w:val="clear" w:pos="4536"/>
        <w:tab w:val="clear" w:pos="9072"/>
        <w:tab w:val="left" w:pos="7230"/>
      </w:tabs>
    </w:pPr>
    <w:r>
      <w:tab/>
    </w:r>
    <w:r w:rsidR="003C7585">
      <w:t>Překlad</w:t>
    </w:r>
    <w:r>
      <w:t xml:space="preserve"> </w:t>
    </w:r>
  </w:p>
  <w:p w14:paraId="5435D73F" w14:textId="20401E43" w:rsidR="001C2299" w:rsidRDefault="001C2299">
    <w:pPr>
      <w:pStyle w:val="Zhlav"/>
    </w:pPr>
  </w:p>
  <w:p w14:paraId="74E25522" w14:textId="24717850" w:rsidR="001C2299" w:rsidRDefault="001C2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762"/>
    <w:multiLevelType w:val="hybridMultilevel"/>
    <w:tmpl w:val="E3609DF4"/>
    <w:lvl w:ilvl="0" w:tplc="E0ACD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803"/>
    <w:multiLevelType w:val="hybridMultilevel"/>
    <w:tmpl w:val="F6ACE59E"/>
    <w:lvl w:ilvl="0" w:tplc="F4A64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85309"/>
    <w:multiLevelType w:val="hybridMultilevel"/>
    <w:tmpl w:val="72F0C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FFB"/>
    <w:multiLevelType w:val="hybridMultilevel"/>
    <w:tmpl w:val="DFC65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B15"/>
    <w:multiLevelType w:val="hybridMultilevel"/>
    <w:tmpl w:val="AD0AC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6F3B"/>
    <w:multiLevelType w:val="hybridMultilevel"/>
    <w:tmpl w:val="1764C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28716">
    <w:abstractNumId w:val="2"/>
  </w:num>
  <w:num w:numId="2" w16cid:durableId="938563149">
    <w:abstractNumId w:val="0"/>
  </w:num>
  <w:num w:numId="3" w16cid:durableId="1416199488">
    <w:abstractNumId w:val="5"/>
  </w:num>
  <w:num w:numId="4" w16cid:durableId="461119004">
    <w:abstractNumId w:val="4"/>
  </w:num>
  <w:num w:numId="5" w16cid:durableId="1135372326">
    <w:abstractNumId w:val="3"/>
  </w:num>
  <w:num w:numId="6" w16cid:durableId="119978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10B90"/>
    <w:rsid w:val="00087A75"/>
    <w:rsid w:val="001C2299"/>
    <w:rsid w:val="001F731C"/>
    <w:rsid w:val="002A221C"/>
    <w:rsid w:val="002B281E"/>
    <w:rsid w:val="0032206B"/>
    <w:rsid w:val="003C7585"/>
    <w:rsid w:val="0045053A"/>
    <w:rsid w:val="005303EC"/>
    <w:rsid w:val="0060550E"/>
    <w:rsid w:val="00621710"/>
    <w:rsid w:val="006361A2"/>
    <w:rsid w:val="0069538E"/>
    <w:rsid w:val="00794916"/>
    <w:rsid w:val="00794937"/>
    <w:rsid w:val="007C08C8"/>
    <w:rsid w:val="007C24C1"/>
    <w:rsid w:val="00891A8C"/>
    <w:rsid w:val="008D6C46"/>
    <w:rsid w:val="0098110B"/>
    <w:rsid w:val="0098635E"/>
    <w:rsid w:val="00995AB2"/>
    <w:rsid w:val="009A00F2"/>
    <w:rsid w:val="009A5FF6"/>
    <w:rsid w:val="009B2A6A"/>
    <w:rsid w:val="009B6D6A"/>
    <w:rsid w:val="009D616B"/>
    <w:rsid w:val="00A2717A"/>
    <w:rsid w:val="00A61263"/>
    <w:rsid w:val="00AD1E34"/>
    <w:rsid w:val="00B13061"/>
    <w:rsid w:val="00B46393"/>
    <w:rsid w:val="00B84120"/>
    <w:rsid w:val="00B916BD"/>
    <w:rsid w:val="00C80E3C"/>
    <w:rsid w:val="00CA13D9"/>
    <w:rsid w:val="00CC2607"/>
    <w:rsid w:val="00D62BA3"/>
    <w:rsid w:val="00DA40F8"/>
    <w:rsid w:val="00DB5DF2"/>
    <w:rsid w:val="00E11514"/>
    <w:rsid w:val="00E21160"/>
    <w:rsid w:val="00E80E55"/>
    <w:rsid w:val="00EC1134"/>
    <w:rsid w:val="00F50F8C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79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26</cp:revision>
  <dcterms:created xsi:type="dcterms:W3CDTF">2022-03-17T10:38:00Z</dcterms:created>
  <dcterms:modified xsi:type="dcterms:W3CDTF">2022-12-14T20:02:00Z</dcterms:modified>
</cp:coreProperties>
</file>