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1C9DA" w14:textId="0B4C8380" w:rsidR="001C2299" w:rsidRDefault="001C2299" w:rsidP="001C2299">
      <w:pPr>
        <w:jc w:val="both"/>
        <w:rPr>
          <w:lang w:val="en-GB"/>
        </w:rPr>
      </w:pPr>
    </w:p>
    <w:p w14:paraId="38EC6DA3" w14:textId="77777777" w:rsidR="005633C2" w:rsidRPr="00FD03FD" w:rsidRDefault="005633C2" w:rsidP="00D51D4F">
      <w:pPr>
        <w:shd w:val="clear" w:color="auto" w:fill="00CC00"/>
        <w:jc w:val="center"/>
        <w:rPr>
          <w:b/>
          <w:bCs/>
          <w:sz w:val="30"/>
          <w:szCs w:val="30"/>
        </w:rPr>
      </w:pPr>
      <w:r w:rsidRPr="007B6D3F">
        <w:rPr>
          <w:b/>
          <w:sz w:val="30"/>
          <w:szCs w:val="30"/>
          <w:lang w:val="fr"/>
        </w:rPr>
        <w:t xml:space="preserve">SUSMILE Capsule </w:t>
      </w:r>
      <w:r>
        <w:rPr>
          <w:b/>
          <w:sz w:val="30"/>
          <w:szCs w:val="30"/>
          <w:lang w:val="fr"/>
        </w:rPr>
        <w:t>3.4.8</w:t>
      </w:r>
      <w:r w:rsidRPr="007B6D3F">
        <w:rPr>
          <w:b/>
          <w:sz w:val="30"/>
          <w:szCs w:val="30"/>
          <w:lang w:val="fr"/>
        </w:rPr>
        <w:t xml:space="preserve"> Source 1</w:t>
      </w:r>
    </w:p>
    <w:p w14:paraId="6136C5D4" w14:textId="77777777" w:rsidR="005633C2" w:rsidRPr="00FD03FD" w:rsidRDefault="005633C2" w:rsidP="00D51D4F">
      <w:pPr>
        <w:shd w:val="clear" w:color="auto" w:fill="00CC00"/>
        <w:jc w:val="center"/>
        <w:rPr>
          <w:b/>
          <w:bCs/>
          <w:sz w:val="30"/>
          <w:szCs w:val="30"/>
        </w:rPr>
      </w:pPr>
      <w:r w:rsidRPr="007B6D3F">
        <w:rPr>
          <w:b/>
          <w:sz w:val="30"/>
          <w:szCs w:val="30"/>
          <w:lang w:val="fr"/>
        </w:rPr>
        <w:t>Réponses</w:t>
      </w:r>
    </w:p>
    <w:p w14:paraId="0D503806" w14:textId="77777777" w:rsidR="005633C2" w:rsidRPr="00FD03FD" w:rsidRDefault="005633C2" w:rsidP="00D51D4F">
      <w:pPr>
        <w:spacing w:after="0"/>
        <w:jc w:val="both"/>
      </w:pPr>
    </w:p>
    <w:p w14:paraId="0CFC7EAD" w14:textId="77777777" w:rsidR="005633C2" w:rsidRPr="00FD03FD" w:rsidRDefault="005633C2" w:rsidP="006A37E5">
      <w:pPr>
        <w:spacing w:after="0"/>
        <w:jc w:val="both"/>
      </w:pPr>
      <w:r>
        <w:rPr>
          <w:lang w:val="fr"/>
        </w:rPr>
        <w:t>Veuillez noter que les réponses ci-dessous ont été simplifiées pour que les enseignants puissent évaluer la qualité des réponses en fonction de leur niveau de compréhension, de la perspective prise dans la lecture des documents et éventuellement de la qualité de leurs arguments pour compenser les éléments manquants.</w:t>
      </w:r>
    </w:p>
    <w:p w14:paraId="27BFB3FB" w14:textId="37E9090F" w:rsidR="006668D0" w:rsidRPr="00FD03FD" w:rsidRDefault="006668D0" w:rsidP="006668D0">
      <w:pPr>
        <w:spacing w:after="0"/>
        <w:jc w:val="both"/>
        <w:rPr>
          <w:b/>
          <w:bCs/>
          <w:color w:val="00B0F0"/>
        </w:rPr>
      </w:pPr>
    </w:p>
    <w:p w14:paraId="0C5ECC3E" w14:textId="1C9083BD" w:rsidR="00FF7C93" w:rsidRPr="00916416" w:rsidRDefault="005633C2" w:rsidP="00FF7C93">
      <w:pPr>
        <w:jc w:val="both"/>
        <w:rPr>
          <w:b/>
          <w:bCs/>
          <w:color w:val="00CC00"/>
          <w:sz w:val="28"/>
          <w:szCs w:val="28"/>
          <w:lang w:val="en-GB"/>
        </w:rPr>
      </w:pPr>
      <w:bookmarkStart w:id="0" w:name="_Hlk99629165"/>
      <w:bookmarkStart w:id="1" w:name="_Hlk100659518"/>
      <w:bookmarkStart w:id="2" w:name="_Hlk100669203"/>
      <w:r>
        <w:rPr>
          <w:b/>
          <w:bCs/>
          <w:color w:val="00CC00"/>
          <w:sz w:val="28"/>
          <w:szCs w:val="28"/>
          <w:lang w:val="en-GB"/>
        </w:rPr>
        <w:t xml:space="preserve">CEC </w:t>
      </w:r>
      <w:proofErr w:type="spellStart"/>
      <w:r>
        <w:rPr>
          <w:b/>
          <w:bCs/>
          <w:color w:val="00CC00"/>
          <w:sz w:val="28"/>
          <w:szCs w:val="28"/>
          <w:lang w:val="en-GB"/>
        </w:rPr>
        <w:t>niveau</w:t>
      </w:r>
      <w:proofErr w:type="spellEnd"/>
      <w:r>
        <w:rPr>
          <w:b/>
          <w:bCs/>
          <w:color w:val="00CC00"/>
          <w:sz w:val="28"/>
          <w:szCs w:val="28"/>
          <w:lang w:val="en-GB"/>
        </w:rPr>
        <w:t xml:space="preserve"> </w:t>
      </w:r>
      <w:r w:rsidR="00C62856">
        <w:rPr>
          <w:b/>
          <w:bCs/>
          <w:color w:val="00CC00"/>
          <w:sz w:val="28"/>
          <w:szCs w:val="28"/>
          <w:lang w:val="en-GB"/>
        </w:rPr>
        <w:t>6</w:t>
      </w:r>
    </w:p>
    <w:p w14:paraId="1C533B2F" w14:textId="5A037EBC" w:rsidR="00F934AF" w:rsidRPr="00FD03FD" w:rsidRDefault="0019595F" w:rsidP="00230047">
      <w:pPr>
        <w:pStyle w:val="Paragraphedeliste"/>
        <w:numPr>
          <w:ilvl w:val="0"/>
          <w:numId w:val="1"/>
        </w:numPr>
        <w:jc w:val="both"/>
      </w:pPr>
      <w:r w:rsidRPr="00FD03FD">
        <w:rPr>
          <w:b/>
          <w:bCs/>
          <w:color w:val="00B0F0"/>
        </w:rPr>
        <w:t>S2</w:t>
      </w:r>
      <w:r w:rsidR="00F934AF" w:rsidRPr="00FD03FD">
        <w:t xml:space="preserve"> </w:t>
      </w:r>
      <w:r w:rsidR="005633C2">
        <w:rPr>
          <w:lang w:val="fr"/>
        </w:rPr>
        <w:t xml:space="preserve">Quel est le moyen le plus efficace d’effectuer une opération logistique </w:t>
      </w:r>
      <w:r w:rsidR="00FD03FD">
        <w:rPr>
          <w:lang w:val="fr"/>
        </w:rPr>
        <w:t>durable ?</w:t>
      </w:r>
    </w:p>
    <w:p w14:paraId="17E3B8BF" w14:textId="676C6ADD" w:rsidR="00FA5A62" w:rsidRPr="00FD03FD" w:rsidRDefault="005131E4" w:rsidP="005131E4">
      <w:pPr>
        <w:pStyle w:val="Paragraphedeliste"/>
        <w:numPr>
          <w:ilvl w:val="0"/>
          <w:numId w:val="4"/>
        </w:numPr>
        <w:jc w:val="both"/>
        <w:rPr>
          <w:color w:val="833C0B" w:themeColor="accent2" w:themeShade="80"/>
        </w:rPr>
      </w:pPr>
      <w:r w:rsidRPr="005131E4">
        <w:rPr>
          <w:color w:val="833C0B" w:themeColor="accent2" w:themeShade="80"/>
          <w:lang w:val="fr"/>
        </w:rPr>
        <w:t xml:space="preserve">Appliquez des stratégies </w:t>
      </w:r>
      <w:r>
        <w:rPr>
          <w:color w:val="833C0B" w:themeColor="accent2" w:themeShade="80"/>
          <w:lang w:val="fr"/>
        </w:rPr>
        <w:t>« </w:t>
      </w:r>
      <w:r w:rsidRPr="005131E4">
        <w:rPr>
          <w:color w:val="833C0B" w:themeColor="accent2" w:themeShade="80"/>
          <w:lang w:val="fr"/>
        </w:rPr>
        <w:t>Éviter-Déplacer-Améliorer</w:t>
      </w:r>
      <w:r>
        <w:rPr>
          <w:color w:val="833C0B" w:themeColor="accent2" w:themeShade="80"/>
          <w:lang w:val="fr"/>
        </w:rPr>
        <w:t> »</w:t>
      </w:r>
      <w:r w:rsidRPr="005131E4">
        <w:rPr>
          <w:color w:val="833C0B" w:themeColor="accent2" w:themeShade="80"/>
          <w:lang w:val="fr"/>
        </w:rPr>
        <w:t xml:space="preserve"> et commencez par tout ce qui peut être </w:t>
      </w:r>
      <w:r w:rsidRPr="005131E4">
        <w:rPr>
          <w:b/>
          <w:i/>
          <w:color w:val="833C0B" w:themeColor="accent2" w:themeShade="80"/>
          <w:lang w:val="fr"/>
        </w:rPr>
        <w:t>évité</w:t>
      </w:r>
      <w:r w:rsidRPr="005131E4">
        <w:rPr>
          <w:color w:val="833C0B" w:themeColor="accent2" w:themeShade="80"/>
          <w:lang w:val="fr"/>
        </w:rPr>
        <w:t xml:space="preserve"> pour générer une pollution ou des coûts inutiles</w:t>
      </w:r>
    </w:p>
    <w:p w14:paraId="2703751A" w14:textId="05E5EB5D" w:rsidR="005131E4" w:rsidRPr="00FD03FD" w:rsidRDefault="005131E4" w:rsidP="005131E4">
      <w:pPr>
        <w:pStyle w:val="Paragraphedeliste"/>
        <w:numPr>
          <w:ilvl w:val="0"/>
          <w:numId w:val="4"/>
        </w:numPr>
        <w:jc w:val="both"/>
        <w:rPr>
          <w:color w:val="833C0B" w:themeColor="accent2" w:themeShade="80"/>
        </w:rPr>
      </w:pPr>
      <w:r w:rsidRPr="005131E4">
        <w:rPr>
          <w:color w:val="833C0B" w:themeColor="accent2" w:themeShade="80"/>
          <w:lang w:val="fr"/>
        </w:rPr>
        <w:t>Une efficacité améliorée ne signifie pas nécessairement une exploitation plus durable, car elle peut entraîner plus de volumes d’activité, n’avoir aucun impact sur les émissions polluantes, etc.</w:t>
      </w:r>
    </w:p>
    <w:p w14:paraId="1AC89AB2" w14:textId="77777777" w:rsidR="00FF7C93" w:rsidRPr="00FD03FD" w:rsidRDefault="00FF7C93" w:rsidP="00FF7C93">
      <w:pPr>
        <w:pStyle w:val="Paragraphedeliste"/>
        <w:jc w:val="both"/>
      </w:pPr>
    </w:p>
    <w:p w14:paraId="1CE35657" w14:textId="5D15EC8A" w:rsidR="00FF7C93" w:rsidRPr="00FD03FD" w:rsidRDefault="005D2B20" w:rsidP="00230047">
      <w:pPr>
        <w:pStyle w:val="Paragraphedeliste"/>
        <w:numPr>
          <w:ilvl w:val="0"/>
          <w:numId w:val="1"/>
        </w:numPr>
        <w:jc w:val="both"/>
      </w:pPr>
      <w:r w:rsidRPr="00FD03FD">
        <w:rPr>
          <w:b/>
          <w:bCs/>
          <w:color w:val="00B0F0"/>
        </w:rPr>
        <w:t>S</w:t>
      </w:r>
      <w:r w:rsidR="00F934AF" w:rsidRPr="00FD03FD">
        <w:rPr>
          <w:b/>
          <w:bCs/>
          <w:color w:val="00B0F0"/>
        </w:rPr>
        <w:t>2</w:t>
      </w:r>
      <w:r w:rsidRPr="00FD03FD">
        <w:rPr>
          <w:color w:val="00B0F0"/>
        </w:rPr>
        <w:t xml:space="preserve"> </w:t>
      </w:r>
      <w:r w:rsidR="005633C2">
        <w:rPr>
          <w:lang w:val="fr"/>
        </w:rPr>
        <w:t xml:space="preserve">Pourquoi l’utilisation des terres jouerait-elle un rôle important dans la gestion d’une logistique plus </w:t>
      </w:r>
      <w:r w:rsidR="00FD03FD">
        <w:rPr>
          <w:lang w:val="fr"/>
        </w:rPr>
        <w:t>durable ?</w:t>
      </w:r>
    </w:p>
    <w:p w14:paraId="1F3C5C05" w14:textId="290F84F5" w:rsidR="005131E4" w:rsidRPr="00FD03FD" w:rsidRDefault="005131E4" w:rsidP="005131E4">
      <w:pPr>
        <w:pStyle w:val="Paragraphedeliste"/>
        <w:numPr>
          <w:ilvl w:val="0"/>
          <w:numId w:val="3"/>
        </w:numPr>
        <w:ind w:left="1418"/>
        <w:jc w:val="both"/>
        <w:rPr>
          <w:color w:val="833C0B" w:themeColor="accent2" w:themeShade="80"/>
        </w:rPr>
      </w:pPr>
      <w:r w:rsidRPr="005131E4">
        <w:rPr>
          <w:color w:val="833C0B" w:themeColor="accent2" w:themeShade="80"/>
          <w:lang w:val="fr"/>
        </w:rPr>
        <w:t>D’importantes économies d’énergie peuvent être réalisées dans sa conception</w:t>
      </w:r>
    </w:p>
    <w:p w14:paraId="01D2CAF1" w14:textId="0039F29B" w:rsidR="005131E4" w:rsidRPr="00FD03FD" w:rsidRDefault="005131E4" w:rsidP="003C1434">
      <w:pPr>
        <w:pStyle w:val="Paragraphedeliste"/>
        <w:numPr>
          <w:ilvl w:val="0"/>
          <w:numId w:val="3"/>
        </w:numPr>
        <w:ind w:left="1418"/>
        <w:jc w:val="both"/>
        <w:rPr>
          <w:color w:val="833C0B" w:themeColor="accent2" w:themeShade="80"/>
        </w:rPr>
      </w:pPr>
      <w:r w:rsidRPr="005131E4">
        <w:rPr>
          <w:color w:val="833C0B" w:themeColor="accent2" w:themeShade="80"/>
          <w:lang w:val="fr"/>
        </w:rPr>
        <w:t xml:space="preserve">Bien anticiper la conception et l’utilisation des bâtiments </w:t>
      </w:r>
      <w:r w:rsidR="003C1434">
        <w:rPr>
          <w:color w:val="833C0B" w:themeColor="accent2" w:themeShade="80"/>
          <w:lang w:val="fr"/>
        </w:rPr>
        <w:t xml:space="preserve">en y </w:t>
      </w:r>
      <w:r w:rsidRPr="005131E4">
        <w:rPr>
          <w:color w:val="833C0B" w:themeColor="accent2" w:themeShade="80"/>
          <w:lang w:val="fr"/>
        </w:rPr>
        <w:t>intégr</w:t>
      </w:r>
      <w:r w:rsidR="003C1434">
        <w:rPr>
          <w:color w:val="833C0B" w:themeColor="accent2" w:themeShade="80"/>
          <w:lang w:val="fr"/>
        </w:rPr>
        <w:t>ant</w:t>
      </w:r>
      <w:r w:rsidRPr="005131E4">
        <w:rPr>
          <w:color w:val="833C0B" w:themeColor="accent2" w:themeShade="80"/>
          <w:lang w:val="fr"/>
        </w:rPr>
        <w:t xml:space="preserve"> une approche d’approvisionnement :</w:t>
      </w:r>
    </w:p>
    <w:p w14:paraId="4F444F0E" w14:textId="5806E7E3" w:rsidR="003C1434" w:rsidRDefault="003C1434" w:rsidP="00230047">
      <w:pPr>
        <w:pStyle w:val="Paragraphedeliste"/>
        <w:numPr>
          <w:ilvl w:val="1"/>
          <w:numId w:val="3"/>
        </w:numPr>
        <w:jc w:val="both"/>
        <w:rPr>
          <w:color w:val="833C0B" w:themeColor="accent2" w:themeShade="80"/>
          <w:lang w:val="en-GB"/>
        </w:rPr>
      </w:pPr>
      <w:proofErr w:type="spellStart"/>
      <w:r>
        <w:rPr>
          <w:color w:val="833C0B" w:themeColor="accent2" w:themeShade="80"/>
          <w:lang w:val="en-GB"/>
        </w:rPr>
        <w:t>Positionnement</w:t>
      </w:r>
      <w:proofErr w:type="spellEnd"/>
      <w:r>
        <w:rPr>
          <w:color w:val="833C0B" w:themeColor="accent2" w:themeShade="80"/>
          <w:lang w:val="en-GB"/>
        </w:rPr>
        <w:t xml:space="preserve"> des places de parking</w:t>
      </w:r>
    </w:p>
    <w:p w14:paraId="1BFAC350" w14:textId="1B81718B" w:rsidR="003C1434" w:rsidRPr="00FD03FD" w:rsidRDefault="003C1434" w:rsidP="00230047">
      <w:pPr>
        <w:pStyle w:val="Paragraphedeliste"/>
        <w:numPr>
          <w:ilvl w:val="1"/>
          <w:numId w:val="3"/>
        </w:numPr>
        <w:jc w:val="both"/>
        <w:rPr>
          <w:color w:val="833C0B" w:themeColor="accent2" w:themeShade="80"/>
        </w:rPr>
      </w:pPr>
      <w:r w:rsidRPr="00FD03FD">
        <w:rPr>
          <w:color w:val="833C0B" w:themeColor="accent2" w:themeShade="80"/>
        </w:rPr>
        <w:t>Accès aux locaux pour les livraisons</w:t>
      </w:r>
    </w:p>
    <w:p w14:paraId="13014607" w14:textId="74D6D0A9" w:rsidR="003C1434" w:rsidRPr="00FD03FD" w:rsidRDefault="003C1434" w:rsidP="00230047">
      <w:pPr>
        <w:pStyle w:val="Paragraphedeliste"/>
        <w:numPr>
          <w:ilvl w:val="0"/>
          <w:numId w:val="3"/>
        </w:numPr>
        <w:ind w:left="1418"/>
        <w:jc w:val="both"/>
        <w:rPr>
          <w:color w:val="833C0B" w:themeColor="accent2" w:themeShade="80"/>
        </w:rPr>
      </w:pPr>
      <w:r w:rsidRPr="00FD03FD">
        <w:rPr>
          <w:color w:val="833C0B" w:themeColor="accent2" w:themeShade="80"/>
        </w:rPr>
        <w:t>Rapprocher les stocks de plusieurs points de livraison</w:t>
      </w:r>
    </w:p>
    <w:p w14:paraId="700FD9DB" w14:textId="0DE23239" w:rsidR="003C1434" w:rsidRPr="00FD03FD" w:rsidRDefault="003C1434" w:rsidP="00230047">
      <w:pPr>
        <w:pStyle w:val="Paragraphedeliste"/>
        <w:numPr>
          <w:ilvl w:val="0"/>
          <w:numId w:val="3"/>
        </w:numPr>
        <w:ind w:left="1418"/>
        <w:jc w:val="both"/>
        <w:rPr>
          <w:color w:val="833C0B" w:themeColor="accent2" w:themeShade="80"/>
        </w:rPr>
      </w:pPr>
      <w:r w:rsidRPr="00FD03FD">
        <w:rPr>
          <w:color w:val="833C0B" w:themeColor="accent2" w:themeShade="80"/>
        </w:rPr>
        <w:t>Consolider davantage les opérations de transport dans la chaîne d’approvisionnement</w:t>
      </w:r>
    </w:p>
    <w:p w14:paraId="6F0A0600" w14:textId="77777777" w:rsidR="00C62856" w:rsidRPr="00FD03FD" w:rsidRDefault="00C62856" w:rsidP="00C62856">
      <w:pPr>
        <w:pStyle w:val="Paragraphedeliste"/>
        <w:ind w:left="1418"/>
        <w:jc w:val="both"/>
        <w:rPr>
          <w:color w:val="833C0B" w:themeColor="accent2" w:themeShade="80"/>
        </w:rPr>
      </w:pPr>
    </w:p>
    <w:p w14:paraId="63F6C09E" w14:textId="4F5C5AB0" w:rsidR="005633C2" w:rsidRPr="00FD03FD" w:rsidRDefault="00696896" w:rsidP="005633C2">
      <w:pPr>
        <w:pStyle w:val="Paragraphedeliste"/>
        <w:numPr>
          <w:ilvl w:val="0"/>
          <w:numId w:val="7"/>
        </w:numPr>
        <w:jc w:val="both"/>
      </w:pPr>
      <w:bookmarkStart w:id="3" w:name="_Hlk100907595"/>
      <w:r w:rsidRPr="00FD03FD">
        <w:rPr>
          <w:b/>
          <w:bCs/>
          <w:color w:val="00B0F0"/>
        </w:rPr>
        <w:t>S</w:t>
      </w:r>
      <w:r w:rsidR="00A52C67" w:rsidRPr="00FD03FD">
        <w:rPr>
          <w:b/>
          <w:bCs/>
          <w:color w:val="00B0F0"/>
        </w:rPr>
        <w:t>2</w:t>
      </w:r>
      <w:r w:rsidRPr="00FD03FD">
        <w:rPr>
          <w:color w:val="00B0F0"/>
        </w:rPr>
        <w:t xml:space="preserve"> </w:t>
      </w:r>
      <w:r w:rsidR="005633C2">
        <w:rPr>
          <w:lang w:val="fr"/>
        </w:rPr>
        <w:t xml:space="preserve">Est-il difficile pour les villes de gérer les données de </w:t>
      </w:r>
      <w:r w:rsidR="00FD03FD">
        <w:rPr>
          <w:lang w:val="fr"/>
        </w:rPr>
        <w:t>fret</w:t>
      </w:r>
      <w:r w:rsidR="00FD03FD" w:rsidRPr="00AB0C12">
        <w:rPr>
          <w:lang w:val="fr"/>
        </w:rPr>
        <w:t xml:space="preserve"> ?</w:t>
      </w:r>
    </w:p>
    <w:bookmarkEnd w:id="3"/>
    <w:p w14:paraId="678597AC" w14:textId="0223108C" w:rsidR="003C1434" w:rsidRPr="00FD03FD" w:rsidRDefault="003C1434" w:rsidP="00230047">
      <w:pPr>
        <w:pStyle w:val="Paragraphedeliste"/>
        <w:numPr>
          <w:ilvl w:val="0"/>
          <w:numId w:val="2"/>
        </w:numPr>
        <w:jc w:val="both"/>
        <w:rPr>
          <w:color w:val="833C0B" w:themeColor="accent2" w:themeShade="80"/>
        </w:rPr>
      </w:pPr>
      <w:r w:rsidRPr="00FD03FD">
        <w:rPr>
          <w:color w:val="833C0B" w:themeColor="accent2" w:themeShade="80"/>
        </w:rPr>
        <w:t>Pas d’outils harmonisés entre les professionnels</w:t>
      </w:r>
    </w:p>
    <w:p w14:paraId="152A2722" w14:textId="4C98C4EC" w:rsidR="00A52C67" w:rsidRPr="00FD03FD" w:rsidRDefault="003C1434" w:rsidP="00230047">
      <w:pPr>
        <w:pStyle w:val="Paragraphedeliste"/>
        <w:numPr>
          <w:ilvl w:val="0"/>
          <w:numId w:val="2"/>
        </w:numPr>
        <w:jc w:val="both"/>
        <w:rPr>
          <w:color w:val="833C0B" w:themeColor="accent2" w:themeShade="80"/>
        </w:rPr>
      </w:pPr>
      <w:r w:rsidRPr="00FD03FD">
        <w:rPr>
          <w:color w:val="833C0B" w:themeColor="accent2" w:themeShade="80"/>
        </w:rPr>
        <w:t>Pas de données harmonisées entre les intervenants</w:t>
      </w:r>
    </w:p>
    <w:p w14:paraId="1852E286" w14:textId="3DF02522" w:rsidR="003C1434" w:rsidRPr="00FD03FD" w:rsidRDefault="003C1434" w:rsidP="00230047">
      <w:pPr>
        <w:pStyle w:val="Paragraphedeliste"/>
        <w:numPr>
          <w:ilvl w:val="0"/>
          <w:numId w:val="2"/>
        </w:numPr>
        <w:jc w:val="both"/>
        <w:rPr>
          <w:color w:val="833C0B" w:themeColor="accent2" w:themeShade="80"/>
        </w:rPr>
      </w:pPr>
      <w:r w:rsidRPr="00FD03FD">
        <w:rPr>
          <w:color w:val="833C0B" w:themeColor="accent2" w:themeShade="80"/>
        </w:rPr>
        <w:t xml:space="preserve">Différents </w:t>
      </w:r>
      <w:proofErr w:type="spellStart"/>
      <w:r w:rsidRPr="00FD03FD">
        <w:rPr>
          <w:color w:val="833C0B" w:themeColor="accent2" w:themeShade="80"/>
        </w:rPr>
        <w:t>system</w:t>
      </w:r>
      <w:r w:rsidR="00DA35C4" w:rsidRPr="00FD03FD">
        <w:rPr>
          <w:color w:val="833C0B" w:themeColor="accent2" w:themeShade="80"/>
        </w:rPr>
        <w:t>e</w:t>
      </w:r>
      <w:r w:rsidRPr="00FD03FD">
        <w:rPr>
          <w:color w:val="833C0B" w:themeColor="accent2" w:themeShade="80"/>
        </w:rPr>
        <w:t>s</w:t>
      </w:r>
      <w:proofErr w:type="spellEnd"/>
      <w:r w:rsidRPr="00FD03FD">
        <w:rPr>
          <w:color w:val="833C0B" w:themeColor="accent2" w:themeShade="80"/>
        </w:rPr>
        <w:t xml:space="preserve"> de calcul ou </w:t>
      </w:r>
      <w:proofErr w:type="spellStart"/>
      <w:r w:rsidR="00DA35C4" w:rsidRPr="00FD03FD">
        <w:rPr>
          <w:color w:val="833C0B" w:themeColor="accent2" w:themeShade="80"/>
        </w:rPr>
        <w:t>methodologies</w:t>
      </w:r>
      <w:proofErr w:type="spellEnd"/>
      <w:r w:rsidR="00DA35C4" w:rsidRPr="00FD03FD">
        <w:rPr>
          <w:color w:val="833C0B" w:themeColor="accent2" w:themeShade="80"/>
        </w:rPr>
        <w:t xml:space="preserve"> de collecte de données</w:t>
      </w:r>
    </w:p>
    <w:p w14:paraId="25B12E87" w14:textId="6E3120C5" w:rsidR="00DA35C4" w:rsidRPr="00FD03FD" w:rsidRDefault="00DA35C4" w:rsidP="00230047">
      <w:pPr>
        <w:pStyle w:val="Paragraphedeliste"/>
        <w:numPr>
          <w:ilvl w:val="0"/>
          <w:numId w:val="2"/>
        </w:numPr>
        <w:jc w:val="both"/>
        <w:rPr>
          <w:color w:val="833C0B" w:themeColor="accent2" w:themeShade="80"/>
        </w:rPr>
      </w:pPr>
      <w:r w:rsidRPr="00FD03FD">
        <w:rPr>
          <w:color w:val="833C0B" w:themeColor="accent2" w:themeShade="80"/>
        </w:rPr>
        <w:t xml:space="preserve">Difficultés à collecter des données exhaustives et à les convertir en </w:t>
      </w:r>
      <w:proofErr w:type="spellStart"/>
      <w:r w:rsidRPr="00FD03FD">
        <w:rPr>
          <w:color w:val="833C0B" w:themeColor="accent2" w:themeShade="80"/>
        </w:rPr>
        <w:t>decisions</w:t>
      </w:r>
      <w:proofErr w:type="spellEnd"/>
      <w:r w:rsidRPr="00FD03FD">
        <w:rPr>
          <w:color w:val="833C0B" w:themeColor="accent2" w:themeShade="80"/>
        </w:rPr>
        <w:t xml:space="preserve"> politiques sans marquer certaines parties prenantes</w:t>
      </w:r>
    </w:p>
    <w:p w14:paraId="02875C1E" w14:textId="46CA0578" w:rsidR="00DA35C4" w:rsidRPr="00FD03FD" w:rsidRDefault="00DA35C4" w:rsidP="00DA35C4">
      <w:pPr>
        <w:pStyle w:val="Paragraphedeliste"/>
        <w:numPr>
          <w:ilvl w:val="0"/>
          <w:numId w:val="2"/>
        </w:numPr>
        <w:jc w:val="both"/>
        <w:rPr>
          <w:color w:val="833C0B" w:themeColor="accent2" w:themeShade="80"/>
        </w:rPr>
      </w:pPr>
      <w:r w:rsidRPr="00FD03FD">
        <w:rPr>
          <w:color w:val="833C0B" w:themeColor="accent2" w:themeShade="80"/>
        </w:rPr>
        <w:t>Pas de processus standard pour le captage et le calcul des émissions</w:t>
      </w:r>
      <w:bookmarkEnd w:id="0"/>
      <w:bookmarkEnd w:id="1"/>
      <w:bookmarkEnd w:id="2"/>
    </w:p>
    <w:p w14:paraId="4F40A622" w14:textId="0E44C629" w:rsidR="00DA35C4" w:rsidRPr="00FD03FD" w:rsidRDefault="00DA35C4" w:rsidP="00DA35C4">
      <w:pPr>
        <w:pStyle w:val="Paragraphedeliste"/>
        <w:numPr>
          <w:ilvl w:val="0"/>
          <w:numId w:val="2"/>
        </w:numPr>
        <w:jc w:val="both"/>
        <w:rPr>
          <w:color w:val="833C0B" w:themeColor="accent2" w:themeShade="80"/>
        </w:rPr>
      </w:pPr>
      <w:r w:rsidRPr="00FD03FD">
        <w:rPr>
          <w:color w:val="833C0B" w:themeColor="accent2" w:themeShade="80"/>
        </w:rPr>
        <w:t xml:space="preserve">Les </w:t>
      </w:r>
      <w:proofErr w:type="spellStart"/>
      <w:r w:rsidRPr="00FD03FD">
        <w:rPr>
          <w:color w:val="833C0B" w:themeColor="accent2" w:themeShade="80"/>
        </w:rPr>
        <w:t>differences</w:t>
      </w:r>
      <w:proofErr w:type="spellEnd"/>
      <w:r w:rsidRPr="00FD03FD">
        <w:rPr>
          <w:color w:val="833C0B" w:themeColor="accent2" w:themeShade="80"/>
        </w:rPr>
        <w:t xml:space="preserve"> technologiques entre les acteurs des transports peuvent également jouer un rôle important</w:t>
      </w:r>
    </w:p>
    <w:p w14:paraId="6A280FB9" w14:textId="77777777" w:rsidR="00DA35C4" w:rsidRPr="00FD03FD" w:rsidRDefault="00DA35C4" w:rsidP="00DA35C4">
      <w:pPr>
        <w:pStyle w:val="Paragraphedeliste"/>
        <w:ind w:left="1440"/>
        <w:jc w:val="both"/>
        <w:rPr>
          <w:color w:val="833C0B" w:themeColor="accent2" w:themeShade="80"/>
        </w:rPr>
      </w:pPr>
    </w:p>
    <w:p w14:paraId="6EB1DE07" w14:textId="39FCF049" w:rsidR="005633C2" w:rsidRPr="00FD03FD" w:rsidRDefault="00C53322" w:rsidP="005633C2">
      <w:pPr>
        <w:pStyle w:val="Paragraphedeliste"/>
        <w:numPr>
          <w:ilvl w:val="0"/>
          <w:numId w:val="8"/>
        </w:numPr>
        <w:jc w:val="both"/>
      </w:pPr>
      <w:r w:rsidRPr="00FD03FD">
        <w:rPr>
          <w:b/>
          <w:bCs/>
          <w:color w:val="00B0F0"/>
        </w:rPr>
        <w:t>S3</w:t>
      </w:r>
      <w:r w:rsidRPr="00FD03FD">
        <w:rPr>
          <w:color w:val="00B0F0"/>
        </w:rPr>
        <w:t xml:space="preserve"> </w:t>
      </w:r>
      <w:r w:rsidR="005633C2">
        <w:rPr>
          <w:lang w:val="fr"/>
        </w:rPr>
        <w:t xml:space="preserve">Est-il important d’impliquer les citoyens et toutes les parties prenantes concernées lors de la définition d’une planification logistique urbaine </w:t>
      </w:r>
      <w:r w:rsidR="00FD03FD">
        <w:rPr>
          <w:lang w:val="fr"/>
        </w:rPr>
        <w:t>durable</w:t>
      </w:r>
      <w:r w:rsidR="00FD03FD" w:rsidRPr="00AB0C12">
        <w:rPr>
          <w:lang w:val="fr"/>
        </w:rPr>
        <w:t xml:space="preserve"> ?</w:t>
      </w:r>
    </w:p>
    <w:p w14:paraId="3426E4FD" w14:textId="1CCEE03F" w:rsidR="00DA35C4" w:rsidRPr="00FD03FD" w:rsidRDefault="00DA35C4" w:rsidP="00DA35C4">
      <w:pPr>
        <w:pStyle w:val="Paragraphedeliste"/>
        <w:numPr>
          <w:ilvl w:val="0"/>
          <w:numId w:val="2"/>
        </w:numPr>
        <w:jc w:val="both"/>
        <w:rPr>
          <w:color w:val="833C0B" w:themeColor="accent2" w:themeShade="80"/>
        </w:rPr>
      </w:pPr>
      <w:r w:rsidRPr="00DA35C4">
        <w:rPr>
          <w:color w:val="833C0B" w:themeColor="accent2" w:themeShade="80"/>
          <w:lang w:val="fr"/>
        </w:rPr>
        <w:t>Si l’approche est entièrement coordonnée avec toutes les parties touchées par les externalités logistiques, les négociations sur sa mise en œuvre ou la compréhension de toutes les contraintes sont plus susceptibles de créer une dynamique positive pour les logisticiens plus tard.</w:t>
      </w:r>
    </w:p>
    <w:p w14:paraId="38063608" w14:textId="7CD099FB" w:rsidR="00DA35C4" w:rsidRPr="00FD03FD" w:rsidRDefault="00DA35C4" w:rsidP="00DA35C4">
      <w:pPr>
        <w:pStyle w:val="Paragraphedeliste"/>
        <w:numPr>
          <w:ilvl w:val="0"/>
          <w:numId w:val="2"/>
        </w:numPr>
        <w:jc w:val="both"/>
        <w:rPr>
          <w:color w:val="833C0B" w:themeColor="accent2" w:themeShade="80"/>
        </w:rPr>
      </w:pPr>
      <w:r w:rsidRPr="00DA35C4">
        <w:rPr>
          <w:color w:val="833C0B" w:themeColor="accent2" w:themeShade="80"/>
          <w:lang w:val="fr"/>
        </w:rPr>
        <w:lastRenderedPageBreak/>
        <w:t>Cela peut avoir une incidence sur la conception des infrastructures ou amener toutes les parties à exprimer certains besoins ou défis qui seraient autrement manqués au cours de la phase de mise en œuvre (c.-à-d. bruit, saturation de la circulation, etc.).</w:t>
      </w:r>
    </w:p>
    <w:p w14:paraId="5F97F77A" w14:textId="4A359AD4" w:rsidR="00C53322" w:rsidRPr="00FD03FD" w:rsidRDefault="00C53322" w:rsidP="00C53322">
      <w:pPr>
        <w:jc w:val="both"/>
      </w:pPr>
    </w:p>
    <w:p w14:paraId="64402FA2" w14:textId="11CD7D18" w:rsidR="005633C2" w:rsidRPr="00FD03FD" w:rsidRDefault="00C53322" w:rsidP="005633C2">
      <w:pPr>
        <w:pStyle w:val="Paragraphedeliste"/>
        <w:numPr>
          <w:ilvl w:val="0"/>
          <w:numId w:val="9"/>
        </w:numPr>
        <w:jc w:val="both"/>
      </w:pPr>
      <w:r w:rsidRPr="00FD03FD">
        <w:rPr>
          <w:b/>
          <w:bCs/>
          <w:color w:val="00B0F0"/>
        </w:rPr>
        <w:t>S3</w:t>
      </w:r>
      <w:r w:rsidRPr="00FD03FD">
        <w:rPr>
          <w:color w:val="00B0F0"/>
        </w:rPr>
        <w:t xml:space="preserve"> </w:t>
      </w:r>
      <w:r w:rsidR="005633C2">
        <w:rPr>
          <w:lang w:val="fr"/>
        </w:rPr>
        <w:t xml:space="preserve">Est-il recommandé de connecter un processus SUMP à d’autres processus de planification d’autres villes </w:t>
      </w:r>
      <w:r w:rsidR="00FD03FD">
        <w:rPr>
          <w:lang w:val="fr"/>
        </w:rPr>
        <w:t>voisines</w:t>
      </w:r>
      <w:r w:rsidR="00FD03FD" w:rsidRPr="00AB0C12">
        <w:rPr>
          <w:lang w:val="fr"/>
        </w:rPr>
        <w:t xml:space="preserve"> ?</w:t>
      </w:r>
    </w:p>
    <w:p w14:paraId="27339598" w14:textId="7CA115BF" w:rsidR="00DA35C4" w:rsidRPr="00FD03FD" w:rsidRDefault="00DA35C4" w:rsidP="00DA35C4">
      <w:pPr>
        <w:pStyle w:val="Paragraphedeliste"/>
        <w:numPr>
          <w:ilvl w:val="0"/>
          <w:numId w:val="5"/>
        </w:numPr>
        <w:jc w:val="both"/>
        <w:rPr>
          <w:color w:val="833C0B" w:themeColor="accent2" w:themeShade="80"/>
        </w:rPr>
      </w:pPr>
      <w:r w:rsidRPr="00DA35C4">
        <w:rPr>
          <w:color w:val="833C0B" w:themeColor="accent2" w:themeShade="80"/>
          <w:lang w:val="fr"/>
        </w:rPr>
        <w:t>La durabilité d’un plan de logistique urbain est interdépendante et affecte d’autres politiques au niveau local et régional, par conséquent, si elle n’est pas coordonnée, elle peut entraîner des décisions incohérentes qui deviendront contre-productives (par exemple, des heures de circulation différentes pour les livraisons de marchandises, des modes de transport spécifiques interdits dans les zones de transit, etc.).</w:t>
      </w:r>
    </w:p>
    <w:p w14:paraId="18C2936F" w14:textId="0A3C7159" w:rsidR="00281014" w:rsidRPr="00FD03FD" w:rsidRDefault="00281014" w:rsidP="00281014">
      <w:pPr>
        <w:pStyle w:val="Paragraphedeliste"/>
        <w:numPr>
          <w:ilvl w:val="0"/>
          <w:numId w:val="5"/>
        </w:numPr>
        <w:jc w:val="both"/>
        <w:rPr>
          <w:color w:val="833C0B" w:themeColor="accent2" w:themeShade="80"/>
        </w:rPr>
      </w:pPr>
      <w:r w:rsidRPr="00281014">
        <w:rPr>
          <w:color w:val="833C0B" w:themeColor="accent2" w:themeShade="80"/>
          <w:lang w:val="fr"/>
        </w:rPr>
        <w:t>En ce qui concerne les acteurs impliqués dans un SUMP spécifique, plus les villes voisines sont impliquées dans le partage de leurs caractéristiques et ont la possibilité de défendre leurs besoins, plus il est probable que le SUMP global produit s</w:t>
      </w:r>
      <w:r>
        <w:rPr>
          <w:color w:val="833C0B" w:themeColor="accent2" w:themeShade="80"/>
          <w:lang w:val="fr"/>
        </w:rPr>
        <w:t>oit</w:t>
      </w:r>
      <w:r w:rsidRPr="00281014">
        <w:rPr>
          <w:color w:val="833C0B" w:themeColor="accent2" w:themeShade="80"/>
          <w:lang w:val="fr"/>
        </w:rPr>
        <w:t xml:space="preserve"> soutenu avec succès.</w:t>
      </w:r>
    </w:p>
    <w:p w14:paraId="678FEF64" w14:textId="77777777" w:rsidR="00171E4D" w:rsidRPr="00FD03FD" w:rsidRDefault="00171E4D" w:rsidP="00171E4D">
      <w:pPr>
        <w:pStyle w:val="Paragraphedeliste"/>
        <w:ind w:left="1440"/>
        <w:jc w:val="both"/>
        <w:rPr>
          <w:color w:val="833C0B" w:themeColor="accent2" w:themeShade="80"/>
        </w:rPr>
      </w:pPr>
    </w:p>
    <w:p w14:paraId="737C4D36" w14:textId="673409D3" w:rsidR="005633C2" w:rsidRPr="00FD03FD" w:rsidRDefault="00171E4D" w:rsidP="005633C2">
      <w:pPr>
        <w:pStyle w:val="Paragraphedeliste"/>
        <w:numPr>
          <w:ilvl w:val="0"/>
          <w:numId w:val="10"/>
        </w:numPr>
        <w:jc w:val="both"/>
      </w:pPr>
      <w:r w:rsidRPr="00FD03FD">
        <w:rPr>
          <w:b/>
          <w:bCs/>
          <w:color w:val="00B0F0"/>
        </w:rPr>
        <w:t>S</w:t>
      </w:r>
      <w:r w:rsidR="00C67699" w:rsidRPr="00FD03FD">
        <w:rPr>
          <w:b/>
          <w:bCs/>
          <w:color w:val="00B0F0"/>
        </w:rPr>
        <w:t>4</w:t>
      </w:r>
      <w:r w:rsidRPr="00FD03FD">
        <w:rPr>
          <w:color w:val="00B0F0"/>
        </w:rPr>
        <w:t xml:space="preserve"> </w:t>
      </w:r>
      <w:r w:rsidR="005633C2">
        <w:rPr>
          <w:lang w:val="fr"/>
        </w:rPr>
        <w:t xml:space="preserve">Quelles mesures, qui soutiennent la mise en œuvre de l’éco-logistique, ont besoin d’une implication politique pour permettre aux professionnels d’opérer ou d’ajuster leurs opérations en </w:t>
      </w:r>
      <w:r w:rsidR="00FD03FD">
        <w:rPr>
          <w:lang w:val="fr"/>
        </w:rPr>
        <w:t>conséquence</w:t>
      </w:r>
      <w:r w:rsidR="00FD03FD" w:rsidRPr="00171E4D">
        <w:rPr>
          <w:lang w:val="fr"/>
        </w:rPr>
        <w:t xml:space="preserve"> ?</w:t>
      </w:r>
    </w:p>
    <w:p w14:paraId="4ADB5DB9" w14:textId="51A587F0" w:rsidR="00281014" w:rsidRPr="00FD03FD" w:rsidRDefault="00281014" w:rsidP="00281014">
      <w:pPr>
        <w:pStyle w:val="Paragraphedeliste"/>
        <w:numPr>
          <w:ilvl w:val="0"/>
          <w:numId w:val="6"/>
        </w:numPr>
        <w:jc w:val="both"/>
        <w:rPr>
          <w:color w:val="833C0B" w:themeColor="accent2" w:themeShade="80"/>
        </w:rPr>
      </w:pPr>
      <w:r w:rsidRPr="00281014">
        <w:rPr>
          <w:b/>
          <w:i/>
          <w:color w:val="833C0B" w:themeColor="accent2" w:themeShade="80"/>
          <w:lang w:val="fr"/>
        </w:rPr>
        <w:t>Lutte contre la marche au ralenti :</w:t>
      </w:r>
      <w:r w:rsidRPr="00281014">
        <w:rPr>
          <w:color w:val="833C0B" w:themeColor="accent2" w:themeShade="80"/>
          <w:lang w:val="fr"/>
        </w:rPr>
        <w:t xml:space="preserve"> nécessite des équipements urbains spécifiques, des incitations financières, l’éducation du public et une coordination efficace entre toutes les parties prenantes.</w:t>
      </w:r>
    </w:p>
    <w:p w14:paraId="424117EC" w14:textId="0A592634" w:rsidR="00281014" w:rsidRPr="00FD03FD" w:rsidRDefault="00281014" w:rsidP="00281014">
      <w:pPr>
        <w:pStyle w:val="Paragraphedeliste"/>
        <w:numPr>
          <w:ilvl w:val="0"/>
          <w:numId w:val="6"/>
        </w:numPr>
        <w:jc w:val="both"/>
        <w:rPr>
          <w:color w:val="833C0B" w:themeColor="accent2" w:themeShade="80"/>
        </w:rPr>
      </w:pPr>
      <w:r w:rsidRPr="00281014">
        <w:rPr>
          <w:b/>
          <w:i/>
          <w:color w:val="833C0B" w:themeColor="accent2" w:themeShade="80"/>
          <w:lang w:val="fr"/>
        </w:rPr>
        <w:t xml:space="preserve">Transfert </w:t>
      </w:r>
      <w:r w:rsidR="00FD03FD" w:rsidRPr="00281014">
        <w:rPr>
          <w:b/>
          <w:i/>
          <w:color w:val="833C0B" w:themeColor="accent2" w:themeShade="80"/>
          <w:lang w:val="fr"/>
        </w:rPr>
        <w:t>modal :</w:t>
      </w:r>
      <w:r w:rsidRPr="00281014">
        <w:rPr>
          <w:color w:val="833C0B" w:themeColor="accent2" w:themeShade="80"/>
          <w:lang w:val="fr"/>
        </w:rPr>
        <w:t xml:space="preserve"> pour faciliter l’utilisation de modes alternatifs au transport routier (par camion ou par d’autres véhicules à carburant), il doit y avoir des incitations, des infrastructures et des accès dédiés aux autres modes afin de faciliter leur intégration dans l’environnement urbain et d’optimiser les temps de fonctionnement des arrêts de charge.</w:t>
      </w:r>
    </w:p>
    <w:p w14:paraId="5DE50D8D" w14:textId="29374876" w:rsidR="00281014" w:rsidRPr="00FD03FD" w:rsidRDefault="00281014" w:rsidP="00281014">
      <w:pPr>
        <w:pStyle w:val="Paragraphedeliste"/>
        <w:numPr>
          <w:ilvl w:val="0"/>
          <w:numId w:val="6"/>
        </w:numPr>
        <w:jc w:val="both"/>
        <w:rPr>
          <w:color w:val="833C0B" w:themeColor="accent2" w:themeShade="80"/>
        </w:rPr>
      </w:pPr>
      <w:r w:rsidRPr="00281014">
        <w:rPr>
          <w:b/>
          <w:i/>
          <w:color w:val="833C0B" w:themeColor="accent2" w:themeShade="80"/>
          <w:lang w:val="fr"/>
        </w:rPr>
        <w:t xml:space="preserve">Horaires de travail </w:t>
      </w:r>
      <w:r w:rsidR="00FD03FD" w:rsidRPr="00281014">
        <w:rPr>
          <w:b/>
          <w:i/>
          <w:color w:val="833C0B" w:themeColor="accent2" w:themeShade="80"/>
          <w:lang w:val="fr"/>
        </w:rPr>
        <w:t>échelonnés :</w:t>
      </w:r>
      <w:r w:rsidRPr="00281014">
        <w:rPr>
          <w:color w:val="833C0B" w:themeColor="accent2" w:themeShade="80"/>
          <w:lang w:val="fr"/>
        </w:rPr>
        <w:t xml:space="preserve"> doit être coordonné avec les heures de circulation autorisées, le type de modes de transport qui peuvent circuler également et la coordination avec les autres parties prenantes pour faciliter le chargement / déchargement des marchandises à des moments précis de la journée.</w:t>
      </w:r>
    </w:p>
    <w:p w14:paraId="5B6E4DD1" w14:textId="0B9A7737" w:rsidR="00281014" w:rsidRPr="00FD03FD" w:rsidRDefault="00281014" w:rsidP="00281014">
      <w:pPr>
        <w:pStyle w:val="Paragraphedeliste"/>
        <w:numPr>
          <w:ilvl w:val="0"/>
          <w:numId w:val="6"/>
        </w:numPr>
        <w:jc w:val="both"/>
        <w:rPr>
          <w:color w:val="833C0B" w:themeColor="accent2" w:themeShade="80"/>
        </w:rPr>
      </w:pPr>
      <w:r w:rsidRPr="00281014">
        <w:rPr>
          <w:b/>
          <w:i/>
          <w:color w:val="833C0B" w:themeColor="accent2" w:themeShade="80"/>
          <w:lang w:val="fr"/>
        </w:rPr>
        <w:t>Programme de reconnaissance et de certification :</w:t>
      </w:r>
      <w:r w:rsidRPr="00281014">
        <w:rPr>
          <w:color w:val="833C0B" w:themeColor="accent2" w:themeShade="80"/>
          <w:lang w:val="fr"/>
        </w:rPr>
        <w:t xml:space="preserve"> ils doivent être structurés et de préférence reconnus par les autorités locales pour valoriser les parties prenantes impliquées et encourager les autres à faire partie du programme de reconnaissance. Elle peut justifier des incitations spécifiques ou exempter ces acteurs d’impôts, etc.</w:t>
      </w:r>
    </w:p>
    <w:p w14:paraId="2CB480B9" w14:textId="77777777" w:rsidR="00281014" w:rsidRPr="00FD03FD" w:rsidRDefault="00281014" w:rsidP="00281014">
      <w:pPr>
        <w:pStyle w:val="Paragraphedeliste"/>
        <w:ind w:left="1440"/>
        <w:jc w:val="both"/>
        <w:rPr>
          <w:color w:val="833C0B" w:themeColor="accent2" w:themeShade="80"/>
        </w:rPr>
      </w:pPr>
    </w:p>
    <w:p w14:paraId="2B173910" w14:textId="77777777" w:rsidR="00564789" w:rsidRPr="00FD03FD" w:rsidRDefault="00564789" w:rsidP="00564789">
      <w:pPr>
        <w:pStyle w:val="Paragraphedeliste"/>
        <w:ind w:left="1440"/>
        <w:jc w:val="both"/>
        <w:rPr>
          <w:color w:val="833C0B" w:themeColor="accent2" w:themeShade="80"/>
        </w:rPr>
      </w:pPr>
    </w:p>
    <w:p w14:paraId="723C0852" w14:textId="2F6D89FD" w:rsidR="005633C2" w:rsidRPr="00FD03FD" w:rsidRDefault="00564789" w:rsidP="005633C2">
      <w:pPr>
        <w:pStyle w:val="Paragraphedeliste"/>
        <w:numPr>
          <w:ilvl w:val="0"/>
          <w:numId w:val="11"/>
        </w:numPr>
        <w:jc w:val="both"/>
      </w:pPr>
      <w:r w:rsidRPr="00FD03FD">
        <w:rPr>
          <w:b/>
          <w:bCs/>
          <w:color w:val="00B0F0"/>
        </w:rPr>
        <w:t>S5</w:t>
      </w:r>
      <w:r w:rsidRPr="00FD03FD">
        <w:rPr>
          <w:color w:val="00B0F0"/>
        </w:rPr>
        <w:t xml:space="preserve"> </w:t>
      </w:r>
      <w:r w:rsidR="005633C2" w:rsidRPr="00171E4D">
        <w:rPr>
          <w:lang w:val="fr"/>
        </w:rPr>
        <w:t>Que</w:t>
      </w:r>
      <w:r w:rsidR="00305821">
        <w:rPr>
          <w:lang w:val="fr"/>
        </w:rPr>
        <w:t xml:space="preserve"> </w:t>
      </w:r>
      <w:r w:rsidR="005633C2">
        <w:rPr>
          <w:lang w:val="fr"/>
        </w:rPr>
        <w:t xml:space="preserve">pouvez-vous dire sur les trois chapitres et propositions soumis par le consortium </w:t>
      </w:r>
      <w:proofErr w:type="spellStart"/>
      <w:r w:rsidR="005633C2">
        <w:rPr>
          <w:lang w:val="fr"/>
        </w:rPr>
        <w:t>Gatmarif</w:t>
      </w:r>
      <w:proofErr w:type="spellEnd"/>
      <w:r w:rsidR="005633C2">
        <w:rPr>
          <w:lang w:val="fr"/>
        </w:rPr>
        <w:t xml:space="preserve"> </w:t>
      </w:r>
      <w:r w:rsidR="005633C2" w:rsidRPr="00171E4D">
        <w:rPr>
          <w:lang w:val="fr"/>
        </w:rPr>
        <w:t>?</w:t>
      </w:r>
    </w:p>
    <w:p w14:paraId="67093FF2" w14:textId="426CE334" w:rsidR="00281014" w:rsidRPr="00FD03FD" w:rsidRDefault="00281014" w:rsidP="00564789">
      <w:pPr>
        <w:pStyle w:val="Paragraphedeliste"/>
        <w:numPr>
          <w:ilvl w:val="0"/>
          <w:numId w:val="6"/>
        </w:numPr>
        <w:jc w:val="both"/>
        <w:rPr>
          <w:color w:val="833C0B" w:themeColor="accent2" w:themeShade="80"/>
        </w:rPr>
      </w:pPr>
      <w:r w:rsidRPr="00FD03FD">
        <w:rPr>
          <w:color w:val="833C0B" w:themeColor="accent2" w:themeShade="80"/>
        </w:rPr>
        <w:t>Les propositions tendent à démontrer la nécessité d’une harmonisation et d’une coordination</w:t>
      </w:r>
    </w:p>
    <w:p w14:paraId="5690BA40" w14:textId="63F21F21" w:rsidR="00EA643A" w:rsidRPr="00FD03FD" w:rsidRDefault="00305821" w:rsidP="00564789">
      <w:pPr>
        <w:pStyle w:val="Paragraphedeliste"/>
        <w:numPr>
          <w:ilvl w:val="0"/>
          <w:numId w:val="6"/>
        </w:numPr>
        <w:jc w:val="both"/>
        <w:rPr>
          <w:color w:val="833C0B" w:themeColor="accent2" w:themeShade="80"/>
        </w:rPr>
      </w:pPr>
      <w:r w:rsidRPr="00FD03FD">
        <w:rPr>
          <w:color w:val="833C0B" w:themeColor="accent2" w:themeShade="80"/>
        </w:rPr>
        <w:t>Ils reflètent une analyse conjointe de plusieurs parties prenantes, toutes utilisant des services de transport et valorisant la difficulté des livraisons du dernier kilomètre.</w:t>
      </w:r>
    </w:p>
    <w:p w14:paraId="7001E9D7" w14:textId="435CE07B" w:rsidR="00305821" w:rsidRPr="00FD03FD" w:rsidRDefault="00305821" w:rsidP="00564789">
      <w:pPr>
        <w:pStyle w:val="Paragraphedeliste"/>
        <w:numPr>
          <w:ilvl w:val="0"/>
          <w:numId w:val="6"/>
        </w:numPr>
        <w:jc w:val="both"/>
        <w:rPr>
          <w:color w:val="833C0B" w:themeColor="accent2" w:themeShade="80"/>
        </w:rPr>
      </w:pPr>
      <w:r>
        <w:rPr>
          <w:color w:val="833C0B" w:themeColor="accent2" w:themeShade="80"/>
          <w:lang w:val="fr"/>
        </w:rPr>
        <w:lastRenderedPageBreak/>
        <w:t>Il démontre une volonté des acteurs du transport d’accepter et de suivre des contraintes ou des efforts supplémentaires tels que des programmes de certification, plus de contrôles et de pénalités, si, par conséquent, il améliore les conditions d’exploitation et de circulation de leur activité.</w:t>
      </w:r>
    </w:p>
    <w:p w14:paraId="1EC8B9D8" w14:textId="77777777" w:rsidR="00305821" w:rsidRPr="00FD03FD" w:rsidRDefault="00305821" w:rsidP="00305821">
      <w:pPr>
        <w:pStyle w:val="Paragraphedeliste"/>
        <w:numPr>
          <w:ilvl w:val="0"/>
          <w:numId w:val="6"/>
        </w:numPr>
        <w:jc w:val="both"/>
        <w:rPr>
          <w:color w:val="833C0B" w:themeColor="accent2" w:themeShade="80"/>
        </w:rPr>
      </w:pPr>
      <w:r w:rsidRPr="00305821">
        <w:rPr>
          <w:color w:val="833C0B" w:themeColor="accent2" w:themeShade="80"/>
          <w:lang w:val="fr"/>
        </w:rPr>
        <w:t>Bien qu’il s’agisse d’un secteur d’activité à faible marge, ils recherchent des technologies/solutions innovantes, mais pas nécessairement par le biais de plus de soutiens financiers (c.-à-d. bonus et incitatifs, valorisation de l’exemplarité, etc.)</w:t>
      </w:r>
    </w:p>
    <w:p w14:paraId="6F8C2D5D" w14:textId="67E0311B" w:rsidR="00171E4D" w:rsidRPr="00FD03FD" w:rsidRDefault="00171E4D" w:rsidP="00305821">
      <w:pPr>
        <w:pStyle w:val="Paragraphedeliste"/>
        <w:ind w:left="1440"/>
        <w:jc w:val="both"/>
        <w:rPr>
          <w:color w:val="833C0B" w:themeColor="accent2" w:themeShade="80"/>
        </w:rPr>
      </w:pPr>
    </w:p>
    <w:sectPr w:rsidR="00171E4D" w:rsidRPr="00FD03FD">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AEC9D" w14:textId="77777777" w:rsidR="005779A4" w:rsidRDefault="005779A4" w:rsidP="001C2299">
      <w:pPr>
        <w:spacing w:after="0" w:line="240" w:lineRule="auto"/>
      </w:pPr>
      <w:r>
        <w:separator/>
      </w:r>
    </w:p>
  </w:endnote>
  <w:endnote w:type="continuationSeparator" w:id="0">
    <w:p w14:paraId="3E7536F0" w14:textId="77777777" w:rsidR="005779A4" w:rsidRDefault="005779A4" w:rsidP="001C2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4B93F" w14:textId="68DD6AF4" w:rsidR="001C2299" w:rsidRDefault="001C2299">
    <w:pPr>
      <w:pStyle w:val="Pieddepage"/>
    </w:pPr>
    <w:r w:rsidRPr="001C2299">
      <w:rPr>
        <w:noProof/>
      </w:rPr>
      <w:drawing>
        <wp:anchor distT="0" distB="0" distL="114300" distR="114300" simplePos="0" relativeHeight="251661312" behindDoc="0" locked="0" layoutInCell="1" allowOverlap="1" wp14:anchorId="16E95CA1" wp14:editId="73BBB1AC">
          <wp:simplePos x="0" y="0"/>
          <wp:positionH relativeFrom="column">
            <wp:posOffset>-57150</wp:posOffset>
          </wp:positionH>
          <wp:positionV relativeFrom="paragraph">
            <wp:posOffset>-201930</wp:posOffset>
          </wp:positionV>
          <wp:extent cx="2010410" cy="499745"/>
          <wp:effectExtent l="0" t="0" r="0" b="0"/>
          <wp:wrapNone/>
          <wp:docPr id="16" name="Google Shape;16;p7" descr="Une image contenant texte&#10;&#10;Description générée automatiquement"/>
          <wp:cNvGraphicFramePr/>
          <a:graphic xmlns:a="http://schemas.openxmlformats.org/drawingml/2006/main">
            <a:graphicData uri="http://schemas.openxmlformats.org/drawingml/2006/picture">
              <pic:pic xmlns:pic="http://schemas.openxmlformats.org/drawingml/2006/picture">
                <pic:nvPicPr>
                  <pic:cNvPr id="16" name="Google Shape;16;p7" descr="Une image contenant texte&#10;&#10;Description générée automatiquement"/>
                  <pic:cNvPicPr preferRelativeResize="0"/>
                </pic:nvPicPr>
                <pic:blipFill rotWithShape="1">
                  <a:blip r:embed="rId1">
                    <a:alphaModFix/>
                  </a:blip>
                  <a:srcRect/>
                  <a:stretch/>
                </pic:blipFill>
                <pic:spPr>
                  <a:xfrm>
                    <a:off x="0" y="0"/>
                    <a:ext cx="2010410" cy="499745"/>
                  </a:xfrm>
                  <a:prstGeom prst="rect">
                    <a:avLst/>
                  </a:prstGeom>
                  <a:noFill/>
                  <a:ln>
                    <a:noFill/>
                  </a:ln>
                </pic:spPr>
              </pic:pic>
            </a:graphicData>
          </a:graphic>
        </wp:anchor>
      </w:drawing>
    </w:r>
    <w:r w:rsidRPr="001C2299">
      <w:rPr>
        <w:noProof/>
      </w:rPr>
      <mc:AlternateContent>
        <mc:Choice Requires="wps">
          <w:drawing>
            <wp:anchor distT="0" distB="0" distL="114300" distR="114300" simplePos="0" relativeHeight="251662336" behindDoc="0" locked="0" layoutInCell="1" allowOverlap="1" wp14:anchorId="58B09C69" wp14:editId="1DDCFA58">
              <wp:simplePos x="0" y="0"/>
              <wp:positionH relativeFrom="margin">
                <wp:align>right</wp:align>
              </wp:positionH>
              <wp:positionV relativeFrom="paragraph">
                <wp:posOffset>-231140</wp:posOffset>
              </wp:positionV>
              <wp:extent cx="3321050" cy="558800"/>
              <wp:effectExtent l="0" t="0" r="0" b="0"/>
              <wp:wrapNone/>
              <wp:docPr id="17" name="Google Shape;17;p7"/>
              <wp:cNvGraphicFramePr/>
              <a:graphic xmlns:a="http://schemas.openxmlformats.org/drawingml/2006/main">
                <a:graphicData uri="http://schemas.microsoft.com/office/word/2010/wordprocessingShape">
                  <wps:wsp>
                    <wps:cNvSpPr txBox="1"/>
                    <wps:spPr>
                      <a:xfrm>
                        <a:off x="0" y="0"/>
                        <a:ext cx="3321050" cy="558800"/>
                      </a:xfrm>
                      <a:prstGeom prst="rect">
                        <a:avLst/>
                      </a:prstGeom>
                      <a:noFill/>
                      <a:ln>
                        <a:noFill/>
                      </a:ln>
                    </wps:spPr>
                    <wps:txbx>
                      <w:txbxContent>
                        <w:p w14:paraId="3CA59A4B" w14:textId="77777777" w:rsidR="00FD03FD" w:rsidRPr="00FD03FD" w:rsidRDefault="00FD03FD" w:rsidP="00FD03FD">
                          <w:pPr>
                            <w:jc w:val="both"/>
                            <w:rPr>
                              <w:rFonts w:ascii="Arial" w:eastAsia="Arial" w:hAnsi="Arial" w:cs="Arial"/>
                              <w:color w:val="595959" w:themeColor="text1" w:themeTint="A6"/>
                              <w:sz w:val="15"/>
                              <w:szCs w:val="15"/>
                            </w:rPr>
                          </w:pPr>
                          <w:r w:rsidRPr="00FD03FD">
                            <w:rPr>
                              <w:rFonts w:ascii="Arial" w:eastAsia="Arial" w:hAnsi="Arial" w:cs="Arial"/>
                              <w:color w:val="595959" w:themeColor="text1" w:themeTint="A6"/>
                              <w:sz w:val="15"/>
                              <w:szCs w:val="15"/>
                            </w:rPr>
                            <w:t>Le soutien de la Commission européenne à la production de cette publication ne constitue pas une approbation du contenu, qui reflète uniquement le point de vue des auteurs, et la Commission ne peut pas être tenue responsable de toute utilisation qui pourrait être faite des informations qu’elle contient.</w:t>
                          </w:r>
                        </w:p>
                        <w:p w14:paraId="257F34A7" w14:textId="78465130" w:rsidR="001C2299" w:rsidRPr="00FD03FD" w:rsidRDefault="001C2299" w:rsidP="001C2299">
                          <w:pPr>
                            <w:jc w:val="both"/>
                            <w:rPr>
                              <w:rFonts w:ascii="Arial" w:eastAsia="Arial" w:hAnsi="Arial" w:cs="Arial"/>
                              <w:color w:val="595959" w:themeColor="text1" w:themeTint="A6"/>
                              <w:sz w:val="15"/>
                              <w:szCs w:val="15"/>
                            </w:rPr>
                          </w:pPr>
                        </w:p>
                      </w:txbxContent>
                    </wps:txbx>
                    <wps:bodyPr spcFirstLastPara="1" wrap="square" lIns="34275" tIns="34275" rIns="34275" bIns="34275"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8B09C69" id="_x0000_t202" coordsize="21600,21600" o:spt="202" path="m,l,21600r21600,l21600,xe">
              <v:stroke joinstyle="miter"/>
              <v:path gradientshapeok="t" o:connecttype="rect"/>
            </v:shapetype>
            <v:shape id="Google Shape;17;p7" o:spid="_x0000_s1029" type="#_x0000_t202" style="position:absolute;margin-left:210.3pt;margin-top:-18.2pt;width:261.5pt;height:44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" filled="f" stroked="f">
              <v:textbox inset=".95208mm,.95208mm,.95208mm,.95208mm">
                <w:txbxContent>
                  <w:p w14:paraId="3CA59A4B" w14:textId="77777777" w:rsidR="00FD03FD" w:rsidRPr="00FD03FD" w:rsidRDefault="00FD03FD" w:rsidP="00FD03FD">
                    <w:pPr>
                      <w:jc w:val="both"/>
                      <w:rPr>
                        <w:rFonts w:ascii="Arial" w:eastAsia="Arial" w:hAnsi="Arial" w:cs="Arial"/>
                        <w:color w:val="595959" w:themeColor="text1" w:themeTint="A6"/>
                        <w:sz w:val="15"/>
                        <w:szCs w:val="15"/>
                      </w:rPr>
                    </w:pPr>
                    <w:r w:rsidRPr="00FD03FD">
                      <w:rPr>
                        <w:rFonts w:ascii="Arial" w:eastAsia="Arial" w:hAnsi="Arial" w:cs="Arial"/>
                        <w:color w:val="595959" w:themeColor="text1" w:themeTint="A6"/>
                        <w:sz w:val="15"/>
                        <w:szCs w:val="15"/>
                      </w:rPr>
                      <w:t>Le soutien de la Commission européenne à la production de cette publication ne constitue pas une approbation du contenu, qui reflète uniquement le point de vue des auteurs, et la Commission ne peut pas être tenue responsable de toute utilisation qui pourrait être faite des informations qu’elle contient.</w:t>
                    </w:r>
                  </w:p>
                  <w:p w14:paraId="257F34A7" w14:textId="78465130" w:rsidR="001C2299" w:rsidRPr="00FD03FD" w:rsidRDefault="001C2299" w:rsidP="001C2299">
                    <w:pPr>
                      <w:jc w:val="both"/>
                      <w:rPr>
                        <w:rFonts w:ascii="Arial" w:eastAsia="Arial" w:hAnsi="Arial" w:cs="Arial"/>
                        <w:color w:val="595959" w:themeColor="text1" w:themeTint="A6"/>
                        <w:sz w:val="15"/>
                        <w:szCs w:val="15"/>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F9A87" w14:textId="77777777" w:rsidR="005779A4" w:rsidRDefault="005779A4" w:rsidP="001C2299">
      <w:pPr>
        <w:spacing w:after="0" w:line="240" w:lineRule="auto"/>
      </w:pPr>
      <w:r>
        <w:separator/>
      </w:r>
    </w:p>
  </w:footnote>
  <w:footnote w:type="continuationSeparator" w:id="0">
    <w:p w14:paraId="28F13D2F" w14:textId="77777777" w:rsidR="005779A4" w:rsidRDefault="005779A4" w:rsidP="001C2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DFA1F" w14:textId="09D96266" w:rsidR="001C2299" w:rsidRPr="001C2299" w:rsidRDefault="001C2299" w:rsidP="001C2299">
    <w:pPr>
      <w:pStyle w:val="En-tte"/>
      <w:tabs>
        <w:tab w:val="clear" w:pos="4536"/>
        <w:tab w:val="clear" w:pos="9072"/>
        <w:tab w:val="left" w:pos="7230"/>
      </w:tabs>
      <w:rPr>
        <w:b/>
        <w:bCs/>
      </w:rPr>
    </w:pPr>
    <w:r w:rsidRPr="001C2299">
      <w:rPr>
        <w:noProof/>
      </w:rPr>
      <mc:AlternateContent>
        <mc:Choice Requires="wpg">
          <w:drawing>
            <wp:anchor distT="0" distB="0" distL="114300" distR="114300" simplePos="0" relativeHeight="251659264" behindDoc="0" locked="0" layoutInCell="1" allowOverlap="1" wp14:anchorId="76FD1437" wp14:editId="72F91BFB">
              <wp:simplePos x="0" y="0"/>
              <wp:positionH relativeFrom="margin">
                <wp:posOffset>-169545</wp:posOffset>
              </wp:positionH>
              <wp:positionV relativeFrom="paragraph">
                <wp:posOffset>7621</wp:posOffset>
              </wp:positionV>
              <wp:extent cx="1651000" cy="679450"/>
              <wp:effectExtent l="0" t="0" r="6350" b="6350"/>
              <wp:wrapNone/>
              <wp:docPr id="2" name="Groupe 1">
                <a:extLst xmlns:a="http://schemas.openxmlformats.org/drawingml/2006/main">
                  <a:ext uri="{FF2B5EF4-FFF2-40B4-BE49-F238E27FC236}">
                    <a16:creationId xmlns:a16="http://schemas.microsoft.com/office/drawing/2014/main" id="{CC9D4C1C-A86F-4F62-91B9-617695300D5B}"/>
                  </a:ext>
                </a:extLst>
              </wp:docPr>
              <wp:cNvGraphicFramePr/>
              <a:graphic xmlns:a="http://schemas.openxmlformats.org/drawingml/2006/main">
                <a:graphicData uri="http://schemas.microsoft.com/office/word/2010/wordprocessingGroup">
                  <wpg:wgp>
                    <wpg:cNvGrpSpPr/>
                    <wpg:grpSpPr>
                      <a:xfrm>
                        <a:off x="0" y="0"/>
                        <a:ext cx="1651000" cy="679450"/>
                        <a:chOff x="-341628" y="0"/>
                        <a:chExt cx="2510966" cy="1255966"/>
                      </a:xfrm>
                    </wpg:grpSpPr>
                    <pic:pic xmlns:pic="http://schemas.openxmlformats.org/drawingml/2006/picture">
                      <pic:nvPicPr>
                        <pic:cNvPr id="3" name="Google Shape;12;p5"/>
                        <pic:cNvPicPr preferRelativeResize="0"/>
                      </pic:nvPicPr>
                      <pic:blipFill rotWithShape="1">
                        <a:blip r:embed="rId1">
                          <a:alphaModFix/>
                        </a:blip>
                        <a:srcRect/>
                        <a:stretch/>
                      </pic:blipFill>
                      <pic:spPr>
                        <a:xfrm>
                          <a:off x="108284" y="0"/>
                          <a:ext cx="2061054" cy="649705"/>
                        </a:xfrm>
                        <a:prstGeom prst="rect">
                          <a:avLst/>
                        </a:prstGeom>
                        <a:noFill/>
                        <a:ln>
                          <a:noFill/>
                        </a:ln>
                      </pic:spPr>
                    </pic:pic>
                    <wps:wsp>
                      <wps:cNvPr id="4" name="Google Shape;13;p5"/>
                      <wps:cNvSpPr/>
                      <wps:spPr>
                        <a:xfrm>
                          <a:off x="-341628" y="508103"/>
                          <a:ext cx="2492583" cy="747863"/>
                        </a:xfrm>
                        <a:prstGeom prst="rect">
                          <a:avLst/>
                        </a:prstGeom>
                        <a:noFill/>
                        <a:ln>
                          <a:noFill/>
                        </a:ln>
                      </wps:spPr>
                      <wps:txbx>
                        <w:txbxContent>
                          <w:p w14:paraId="1F0E32F9" w14:textId="77777777" w:rsidR="001C2299" w:rsidRPr="00794916" w:rsidRDefault="001C2299" w:rsidP="001C2299">
                            <w:pPr>
                              <w:spacing w:after="0"/>
                              <w:ind w:left="58"/>
                              <w:jc w:val="center"/>
                              <w:rPr>
                                <w:rFonts w:ascii="Arial" w:eastAsia="Arial" w:hAnsi="Arial" w:cs="Arial"/>
                                <w:b/>
                                <w:bCs/>
                                <w:i/>
                                <w:iCs/>
                                <w:color w:val="595959" w:themeColor="text1" w:themeTint="A6"/>
                                <w:sz w:val="14"/>
                                <w:szCs w:val="14"/>
                                <w:lang w:val="es-ES"/>
                              </w:rPr>
                            </w:pPr>
                            <w:proofErr w:type="spellStart"/>
                            <w:r w:rsidRPr="00794916">
                              <w:rPr>
                                <w:rFonts w:ascii="Arial" w:eastAsia="Arial" w:hAnsi="Arial" w:cs="Arial"/>
                                <w:b/>
                                <w:bCs/>
                                <w:i/>
                                <w:iCs/>
                                <w:color w:val="595959" w:themeColor="text1" w:themeTint="A6"/>
                                <w:sz w:val="14"/>
                                <w:szCs w:val="14"/>
                                <w:lang w:val="es-ES"/>
                              </w:rPr>
                              <w:t>Successful</w:t>
                            </w:r>
                            <w:proofErr w:type="spellEnd"/>
                            <w:r w:rsidRPr="00794916">
                              <w:rPr>
                                <w:rFonts w:ascii="Arial" w:eastAsia="Arial" w:hAnsi="Arial" w:cs="Arial"/>
                                <w:b/>
                                <w:bCs/>
                                <w:i/>
                                <w:iCs/>
                                <w:color w:val="595959" w:themeColor="text1" w:themeTint="A6"/>
                                <w:sz w:val="14"/>
                                <w:szCs w:val="14"/>
                                <w:lang w:val="es-ES"/>
                              </w:rPr>
                              <w:t xml:space="preserve"> online </w:t>
                            </w:r>
                            <w:proofErr w:type="spellStart"/>
                            <w:r w:rsidRPr="00794916">
                              <w:rPr>
                                <w:rFonts w:ascii="Arial" w:eastAsia="Arial" w:hAnsi="Arial" w:cs="Arial"/>
                                <w:b/>
                                <w:bCs/>
                                <w:i/>
                                <w:iCs/>
                                <w:color w:val="595959" w:themeColor="text1" w:themeTint="A6"/>
                                <w:sz w:val="14"/>
                                <w:szCs w:val="14"/>
                                <w:lang w:val="es-ES"/>
                              </w:rPr>
                              <w:t>learning</w:t>
                            </w:r>
                            <w:proofErr w:type="spellEnd"/>
                            <w:r w:rsidRPr="00794916">
                              <w:rPr>
                                <w:rFonts w:ascii="Arial" w:eastAsia="Arial" w:hAnsi="Arial" w:cs="Arial"/>
                                <w:b/>
                                <w:bCs/>
                                <w:i/>
                                <w:iCs/>
                                <w:color w:val="595959" w:themeColor="text1" w:themeTint="A6"/>
                                <w:sz w:val="14"/>
                                <w:szCs w:val="14"/>
                                <w:lang w:val="es-ES"/>
                              </w:rPr>
                              <w:t xml:space="preserve"> </w:t>
                            </w:r>
                            <w:proofErr w:type="spellStart"/>
                            <w:r w:rsidRPr="00794916">
                              <w:rPr>
                                <w:rFonts w:ascii="Arial" w:eastAsia="Arial" w:hAnsi="Arial" w:cs="Arial"/>
                                <w:b/>
                                <w:bCs/>
                                <w:i/>
                                <w:iCs/>
                                <w:color w:val="595959" w:themeColor="text1" w:themeTint="A6"/>
                                <w:sz w:val="14"/>
                                <w:szCs w:val="14"/>
                                <w:lang w:val="es-ES"/>
                              </w:rPr>
                              <w:t>for</w:t>
                            </w:r>
                            <w:proofErr w:type="spellEnd"/>
                            <w:r w:rsidRPr="00794916">
                              <w:rPr>
                                <w:rFonts w:ascii="Arial" w:eastAsia="Arial" w:hAnsi="Arial" w:cs="Arial"/>
                                <w:b/>
                                <w:bCs/>
                                <w:i/>
                                <w:iCs/>
                                <w:color w:val="595959" w:themeColor="text1" w:themeTint="A6"/>
                                <w:sz w:val="14"/>
                                <w:szCs w:val="14"/>
                                <w:lang w:val="es-ES"/>
                              </w:rPr>
                              <w:t xml:space="preserve"> </w:t>
                            </w:r>
                          </w:p>
                          <w:p w14:paraId="7EC643CF" w14:textId="77777777" w:rsidR="001C2299" w:rsidRPr="00794916" w:rsidRDefault="001C2299" w:rsidP="001C2299">
                            <w:pPr>
                              <w:spacing w:after="0"/>
                              <w:ind w:left="58"/>
                              <w:jc w:val="center"/>
                              <w:rPr>
                                <w:rFonts w:ascii="Arial" w:eastAsia="Arial" w:hAnsi="Arial" w:cs="Arial"/>
                                <w:b/>
                                <w:bCs/>
                                <w:i/>
                                <w:iCs/>
                                <w:color w:val="595959" w:themeColor="text1" w:themeTint="A6"/>
                                <w:sz w:val="14"/>
                                <w:szCs w:val="14"/>
                                <w:lang w:val="es-ES"/>
                              </w:rPr>
                            </w:pPr>
                            <w:proofErr w:type="spellStart"/>
                            <w:r w:rsidRPr="00794916">
                              <w:rPr>
                                <w:rFonts w:ascii="Arial" w:eastAsia="Arial" w:hAnsi="Arial" w:cs="Arial"/>
                                <w:b/>
                                <w:bCs/>
                                <w:i/>
                                <w:iCs/>
                                <w:color w:val="595959" w:themeColor="text1" w:themeTint="A6"/>
                                <w:sz w:val="14"/>
                                <w:szCs w:val="14"/>
                                <w:lang w:val="es-ES"/>
                              </w:rPr>
                              <w:t>sustainable</w:t>
                            </w:r>
                            <w:proofErr w:type="spellEnd"/>
                            <w:r w:rsidRPr="00794916">
                              <w:rPr>
                                <w:rFonts w:ascii="Arial" w:eastAsia="Arial" w:hAnsi="Arial" w:cs="Arial"/>
                                <w:b/>
                                <w:bCs/>
                                <w:i/>
                                <w:iCs/>
                                <w:color w:val="595959" w:themeColor="text1" w:themeTint="A6"/>
                                <w:sz w:val="14"/>
                                <w:szCs w:val="14"/>
                                <w:lang w:val="es-ES"/>
                              </w:rPr>
                              <w:t xml:space="preserve"> </w:t>
                            </w:r>
                            <w:proofErr w:type="spellStart"/>
                            <w:r w:rsidRPr="00794916">
                              <w:rPr>
                                <w:rFonts w:ascii="Arial" w:eastAsia="Arial" w:hAnsi="Arial" w:cs="Arial"/>
                                <w:b/>
                                <w:bCs/>
                                <w:i/>
                                <w:iCs/>
                                <w:color w:val="595959" w:themeColor="text1" w:themeTint="A6"/>
                                <w:sz w:val="14"/>
                                <w:szCs w:val="14"/>
                                <w:lang w:val="es-ES"/>
                              </w:rPr>
                              <w:t>last</w:t>
                            </w:r>
                            <w:proofErr w:type="spellEnd"/>
                            <w:r w:rsidRPr="00794916">
                              <w:rPr>
                                <w:rFonts w:ascii="Arial" w:eastAsia="Arial" w:hAnsi="Arial" w:cs="Arial"/>
                                <w:b/>
                                <w:bCs/>
                                <w:i/>
                                <w:iCs/>
                                <w:color w:val="595959" w:themeColor="text1" w:themeTint="A6"/>
                                <w:sz w:val="14"/>
                                <w:szCs w:val="14"/>
                                <w:lang w:val="es-ES"/>
                              </w:rPr>
                              <w:t xml:space="preserve"> </w:t>
                            </w:r>
                            <w:proofErr w:type="spellStart"/>
                            <w:r w:rsidRPr="00794916">
                              <w:rPr>
                                <w:rFonts w:ascii="Arial" w:eastAsia="Arial" w:hAnsi="Arial" w:cs="Arial"/>
                                <w:b/>
                                <w:bCs/>
                                <w:i/>
                                <w:iCs/>
                                <w:color w:val="595959" w:themeColor="text1" w:themeTint="A6"/>
                                <w:sz w:val="14"/>
                                <w:szCs w:val="14"/>
                                <w:lang w:val="es-ES"/>
                              </w:rPr>
                              <w:t>mile</w:t>
                            </w:r>
                            <w:proofErr w:type="spellEnd"/>
                            <w:r w:rsidRPr="00794916">
                              <w:rPr>
                                <w:rFonts w:ascii="Arial" w:eastAsia="Arial" w:hAnsi="Arial" w:cs="Arial"/>
                                <w:b/>
                                <w:bCs/>
                                <w:i/>
                                <w:iCs/>
                                <w:color w:val="595959" w:themeColor="text1" w:themeTint="A6"/>
                                <w:sz w:val="14"/>
                                <w:szCs w:val="14"/>
                                <w:lang w:val="es-ES"/>
                              </w:rPr>
                              <w:t xml:space="preserve"> </w:t>
                            </w:r>
                            <w:proofErr w:type="spellStart"/>
                            <w:r w:rsidRPr="00794916">
                              <w:rPr>
                                <w:rFonts w:ascii="Arial" w:eastAsia="Arial" w:hAnsi="Arial" w:cs="Arial"/>
                                <w:b/>
                                <w:bCs/>
                                <w:i/>
                                <w:iCs/>
                                <w:color w:val="595959" w:themeColor="text1" w:themeTint="A6"/>
                                <w:sz w:val="14"/>
                                <w:szCs w:val="14"/>
                                <w:lang w:val="es-ES"/>
                              </w:rPr>
                              <w:t>logistics</w:t>
                            </w:r>
                            <w:proofErr w:type="spellEnd"/>
                          </w:p>
                        </w:txbxContent>
                      </wps:txbx>
                      <wps:bodyPr spcFirstLastPara="1" wrap="square" lIns="91425" tIns="45700" rIns="91425" bIns="4570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76FD1437" id="Groupe 1" o:spid="_x0000_s1026" style="position:absolute;margin-left:-13.35pt;margin-top:.6pt;width:130pt;height:53.5pt;z-index:251659264;mso-position-horizontal-relative:margin;mso-width-relative:margin;mso-height-relative:margin" coordorigin="-3416" coordsize="25109,125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oogle Shape;12;p5" o:spid="_x0000_s1027" type="#_x0000_t75" style="position:absolute;left:1082;width:20611;height:6497;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">
                <v:imagedata r:id="rId2" o:title=""/>
              </v:shape>
              <v:rect id="Google Shape;13;p5" o:spid="_x0000_s1028" style="position:absolute;left:-3416;top:5081;width:24925;height:7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" filled="f" stroked="f">
                <v:textbox inset="2.53958mm,1.2694mm,2.53958mm,1.2694mm">
                  <w:txbxContent>
                    <w:p w14:paraId="1F0E32F9" w14:textId="77777777" w:rsidR="001C2299" w:rsidRPr="00794916" w:rsidRDefault="001C2299" w:rsidP="001C2299">
                      <w:pPr>
                        <w:spacing w:after="0"/>
                        <w:ind w:left="58"/>
                        <w:jc w:val="center"/>
                        <w:rPr>
                          <w:rFonts w:ascii="Arial" w:eastAsia="Arial" w:hAnsi="Arial" w:cs="Arial"/>
                          <w:b/>
                          <w:bCs/>
                          <w:i/>
                          <w:iCs/>
                          <w:color w:val="595959" w:themeColor="text1" w:themeTint="A6"/>
                          <w:sz w:val="14"/>
                          <w:szCs w:val="14"/>
                          <w:lang w:val="es-ES"/>
                        </w:rPr>
                      </w:pPr>
                      <w:proofErr w:type="spellStart"/>
                      <w:r w:rsidRPr="00794916">
                        <w:rPr>
                          <w:rFonts w:ascii="Arial" w:eastAsia="Arial" w:hAnsi="Arial" w:cs="Arial"/>
                          <w:b/>
                          <w:bCs/>
                          <w:i/>
                          <w:iCs/>
                          <w:color w:val="595959" w:themeColor="text1" w:themeTint="A6"/>
                          <w:sz w:val="14"/>
                          <w:szCs w:val="14"/>
                          <w:lang w:val="es-ES"/>
                        </w:rPr>
                        <w:t>Successful</w:t>
                      </w:r>
                      <w:proofErr w:type="spellEnd"/>
                      <w:r w:rsidRPr="00794916">
                        <w:rPr>
                          <w:rFonts w:ascii="Arial" w:eastAsia="Arial" w:hAnsi="Arial" w:cs="Arial"/>
                          <w:b/>
                          <w:bCs/>
                          <w:i/>
                          <w:iCs/>
                          <w:color w:val="595959" w:themeColor="text1" w:themeTint="A6"/>
                          <w:sz w:val="14"/>
                          <w:szCs w:val="14"/>
                          <w:lang w:val="es-ES"/>
                        </w:rPr>
                        <w:t xml:space="preserve"> online </w:t>
                      </w:r>
                      <w:proofErr w:type="spellStart"/>
                      <w:r w:rsidRPr="00794916">
                        <w:rPr>
                          <w:rFonts w:ascii="Arial" w:eastAsia="Arial" w:hAnsi="Arial" w:cs="Arial"/>
                          <w:b/>
                          <w:bCs/>
                          <w:i/>
                          <w:iCs/>
                          <w:color w:val="595959" w:themeColor="text1" w:themeTint="A6"/>
                          <w:sz w:val="14"/>
                          <w:szCs w:val="14"/>
                          <w:lang w:val="es-ES"/>
                        </w:rPr>
                        <w:t>learning</w:t>
                      </w:r>
                      <w:proofErr w:type="spellEnd"/>
                      <w:r w:rsidRPr="00794916">
                        <w:rPr>
                          <w:rFonts w:ascii="Arial" w:eastAsia="Arial" w:hAnsi="Arial" w:cs="Arial"/>
                          <w:b/>
                          <w:bCs/>
                          <w:i/>
                          <w:iCs/>
                          <w:color w:val="595959" w:themeColor="text1" w:themeTint="A6"/>
                          <w:sz w:val="14"/>
                          <w:szCs w:val="14"/>
                          <w:lang w:val="es-ES"/>
                        </w:rPr>
                        <w:t xml:space="preserve"> </w:t>
                      </w:r>
                      <w:proofErr w:type="spellStart"/>
                      <w:r w:rsidRPr="00794916">
                        <w:rPr>
                          <w:rFonts w:ascii="Arial" w:eastAsia="Arial" w:hAnsi="Arial" w:cs="Arial"/>
                          <w:b/>
                          <w:bCs/>
                          <w:i/>
                          <w:iCs/>
                          <w:color w:val="595959" w:themeColor="text1" w:themeTint="A6"/>
                          <w:sz w:val="14"/>
                          <w:szCs w:val="14"/>
                          <w:lang w:val="es-ES"/>
                        </w:rPr>
                        <w:t>for</w:t>
                      </w:r>
                      <w:proofErr w:type="spellEnd"/>
                      <w:r w:rsidRPr="00794916">
                        <w:rPr>
                          <w:rFonts w:ascii="Arial" w:eastAsia="Arial" w:hAnsi="Arial" w:cs="Arial"/>
                          <w:b/>
                          <w:bCs/>
                          <w:i/>
                          <w:iCs/>
                          <w:color w:val="595959" w:themeColor="text1" w:themeTint="A6"/>
                          <w:sz w:val="14"/>
                          <w:szCs w:val="14"/>
                          <w:lang w:val="es-ES"/>
                        </w:rPr>
                        <w:t xml:space="preserve"> </w:t>
                      </w:r>
                    </w:p>
                    <w:p w14:paraId="7EC643CF" w14:textId="77777777" w:rsidR="001C2299" w:rsidRPr="00794916" w:rsidRDefault="001C2299" w:rsidP="001C2299">
                      <w:pPr>
                        <w:spacing w:after="0"/>
                        <w:ind w:left="58"/>
                        <w:jc w:val="center"/>
                        <w:rPr>
                          <w:rFonts w:ascii="Arial" w:eastAsia="Arial" w:hAnsi="Arial" w:cs="Arial"/>
                          <w:b/>
                          <w:bCs/>
                          <w:i/>
                          <w:iCs/>
                          <w:color w:val="595959" w:themeColor="text1" w:themeTint="A6"/>
                          <w:sz w:val="14"/>
                          <w:szCs w:val="14"/>
                          <w:lang w:val="es-ES"/>
                        </w:rPr>
                      </w:pPr>
                      <w:proofErr w:type="spellStart"/>
                      <w:r w:rsidRPr="00794916">
                        <w:rPr>
                          <w:rFonts w:ascii="Arial" w:eastAsia="Arial" w:hAnsi="Arial" w:cs="Arial"/>
                          <w:b/>
                          <w:bCs/>
                          <w:i/>
                          <w:iCs/>
                          <w:color w:val="595959" w:themeColor="text1" w:themeTint="A6"/>
                          <w:sz w:val="14"/>
                          <w:szCs w:val="14"/>
                          <w:lang w:val="es-ES"/>
                        </w:rPr>
                        <w:t>sustainable</w:t>
                      </w:r>
                      <w:proofErr w:type="spellEnd"/>
                      <w:r w:rsidRPr="00794916">
                        <w:rPr>
                          <w:rFonts w:ascii="Arial" w:eastAsia="Arial" w:hAnsi="Arial" w:cs="Arial"/>
                          <w:b/>
                          <w:bCs/>
                          <w:i/>
                          <w:iCs/>
                          <w:color w:val="595959" w:themeColor="text1" w:themeTint="A6"/>
                          <w:sz w:val="14"/>
                          <w:szCs w:val="14"/>
                          <w:lang w:val="es-ES"/>
                        </w:rPr>
                        <w:t xml:space="preserve"> </w:t>
                      </w:r>
                      <w:proofErr w:type="spellStart"/>
                      <w:r w:rsidRPr="00794916">
                        <w:rPr>
                          <w:rFonts w:ascii="Arial" w:eastAsia="Arial" w:hAnsi="Arial" w:cs="Arial"/>
                          <w:b/>
                          <w:bCs/>
                          <w:i/>
                          <w:iCs/>
                          <w:color w:val="595959" w:themeColor="text1" w:themeTint="A6"/>
                          <w:sz w:val="14"/>
                          <w:szCs w:val="14"/>
                          <w:lang w:val="es-ES"/>
                        </w:rPr>
                        <w:t>last</w:t>
                      </w:r>
                      <w:proofErr w:type="spellEnd"/>
                      <w:r w:rsidRPr="00794916">
                        <w:rPr>
                          <w:rFonts w:ascii="Arial" w:eastAsia="Arial" w:hAnsi="Arial" w:cs="Arial"/>
                          <w:b/>
                          <w:bCs/>
                          <w:i/>
                          <w:iCs/>
                          <w:color w:val="595959" w:themeColor="text1" w:themeTint="A6"/>
                          <w:sz w:val="14"/>
                          <w:szCs w:val="14"/>
                          <w:lang w:val="es-ES"/>
                        </w:rPr>
                        <w:t xml:space="preserve"> </w:t>
                      </w:r>
                      <w:proofErr w:type="spellStart"/>
                      <w:r w:rsidRPr="00794916">
                        <w:rPr>
                          <w:rFonts w:ascii="Arial" w:eastAsia="Arial" w:hAnsi="Arial" w:cs="Arial"/>
                          <w:b/>
                          <w:bCs/>
                          <w:i/>
                          <w:iCs/>
                          <w:color w:val="595959" w:themeColor="text1" w:themeTint="A6"/>
                          <w:sz w:val="14"/>
                          <w:szCs w:val="14"/>
                          <w:lang w:val="es-ES"/>
                        </w:rPr>
                        <w:t>mile</w:t>
                      </w:r>
                      <w:proofErr w:type="spellEnd"/>
                      <w:r w:rsidRPr="00794916">
                        <w:rPr>
                          <w:rFonts w:ascii="Arial" w:eastAsia="Arial" w:hAnsi="Arial" w:cs="Arial"/>
                          <w:b/>
                          <w:bCs/>
                          <w:i/>
                          <w:iCs/>
                          <w:color w:val="595959" w:themeColor="text1" w:themeTint="A6"/>
                          <w:sz w:val="14"/>
                          <w:szCs w:val="14"/>
                          <w:lang w:val="es-ES"/>
                        </w:rPr>
                        <w:t xml:space="preserve"> </w:t>
                      </w:r>
                      <w:proofErr w:type="spellStart"/>
                      <w:r w:rsidRPr="00794916">
                        <w:rPr>
                          <w:rFonts w:ascii="Arial" w:eastAsia="Arial" w:hAnsi="Arial" w:cs="Arial"/>
                          <w:b/>
                          <w:bCs/>
                          <w:i/>
                          <w:iCs/>
                          <w:color w:val="595959" w:themeColor="text1" w:themeTint="A6"/>
                          <w:sz w:val="14"/>
                          <w:szCs w:val="14"/>
                          <w:lang w:val="es-ES"/>
                        </w:rPr>
                        <w:t>logistics</w:t>
                      </w:r>
                      <w:proofErr w:type="spellEnd"/>
                    </w:p>
                  </w:txbxContent>
                </v:textbox>
              </v:rect>
              <w10:wrap anchorx="margin"/>
            </v:group>
          </w:pict>
        </mc:Fallback>
      </mc:AlternateContent>
    </w:r>
    <w:r>
      <w:tab/>
    </w:r>
    <w:r w:rsidRPr="001C2299">
      <w:rPr>
        <w:b/>
        <w:bCs/>
      </w:rPr>
      <w:t xml:space="preserve">Capsule </w:t>
    </w:r>
    <w:r w:rsidR="00471866">
      <w:rPr>
        <w:b/>
        <w:bCs/>
      </w:rPr>
      <w:t>3.4</w:t>
    </w:r>
    <w:r w:rsidRPr="001C2299">
      <w:rPr>
        <w:b/>
        <w:bCs/>
      </w:rPr>
      <w:t>.</w:t>
    </w:r>
    <w:r w:rsidR="00F934AF">
      <w:rPr>
        <w:b/>
        <w:bCs/>
      </w:rPr>
      <w:t>8</w:t>
    </w:r>
  </w:p>
  <w:p w14:paraId="2AEB7AF2" w14:textId="4E51A4B3" w:rsidR="001C2299" w:rsidRDefault="001C2299" w:rsidP="001C2299">
    <w:pPr>
      <w:pStyle w:val="En-tte"/>
      <w:tabs>
        <w:tab w:val="clear" w:pos="4536"/>
        <w:tab w:val="clear" w:pos="9072"/>
        <w:tab w:val="left" w:pos="7230"/>
      </w:tabs>
    </w:pPr>
    <w:r>
      <w:tab/>
    </w:r>
    <w:r w:rsidR="00FD03FD">
      <w:t>Réponses</w:t>
    </w:r>
  </w:p>
  <w:p w14:paraId="5435D73F" w14:textId="20401E43" w:rsidR="001C2299" w:rsidRDefault="001C2299">
    <w:pPr>
      <w:pStyle w:val="En-tte"/>
    </w:pPr>
  </w:p>
  <w:p w14:paraId="74E25522" w14:textId="24717850" w:rsidR="001C2299" w:rsidRDefault="001C229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C1368"/>
    <w:multiLevelType w:val="multilevel"/>
    <w:tmpl w:val="52AE3A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56C29AD"/>
    <w:multiLevelType w:val="multilevel"/>
    <w:tmpl w:val="38BE1D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72E2435"/>
    <w:multiLevelType w:val="hybridMultilevel"/>
    <w:tmpl w:val="7360BCF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0BD22AE5"/>
    <w:multiLevelType w:val="multilevel"/>
    <w:tmpl w:val="AD5873C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24D5260"/>
    <w:multiLevelType w:val="multilevel"/>
    <w:tmpl w:val="D0BC37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5307E29"/>
    <w:multiLevelType w:val="multilevel"/>
    <w:tmpl w:val="65DAF55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AD87FE6"/>
    <w:multiLevelType w:val="multilevel"/>
    <w:tmpl w:val="D1DEC0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D811C30"/>
    <w:multiLevelType w:val="multilevel"/>
    <w:tmpl w:val="212847F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38DE5A6A"/>
    <w:multiLevelType w:val="hybridMultilevel"/>
    <w:tmpl w:val="6D7003D6"/>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62086014">
      <w:numFmt w:val="bullet"/>
      <w:lvlText w:val="-"/>
      <w:lvlJc w:val="left"/>
      <w:pPr>
        <w:ind w:left="2340" w:hanging="360"/>
      </w:pPr>
      <w:rPr>
        <w:rFonts w:ascii="Calibri" w:eastAsiaTheme="minorHAnsi" w:hAnsi="Calibri" w:cs="Calibri"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16E6B89"/>
    <w:multiLevelType w:val="multilevel"/>
    <w:tmpl w:val="7D56C1D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48AD5CC8"/>
    <w:multiLevelType w:val="hybridMultilevel"/>
    <w:tmpl w:val="42481114"/>
    <w:lvl w:ilvl="0" w:tplc="040C0001">
      <w:start w:val="1"/>
      <w:numFmt w:val="bullet"/>
      <w:lvlText w:val=""/>
      <w:lvlJc w:val="left"/>
      <w:pPr>
        <w:ind w:left="1080" w:hanging="360"/>
      </w:pPr>
      <w:rPr>
        <w:rFonts w:ascii="Symbol" w:hAnsi="Symbol"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15:restartNumberingAfterBreak="0">
    <w:nsid w:val="500F275D"/>
    <w:multiLevelType w:val="hybridMultilevel"/>
    <w:tmpl w:val="87984B9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2" w15:restartNumberingAfterBreak="0">
    <w:nsid w:val="50AB7187"/>
    <w:multiLevelType w:val="multilevel"/>
    <w:tmpl w:val="39B2E1E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52327D16"/>
    <w:multiLevelType w:val="multilevel"/>
    <w:tmpl w:val="209E9C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53DA1CC9"/>
    <w:multiLevelType w:val="multilevel"/>
    <w:tmpl w:val="F598768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55B43476"/>
    <w:multiLevelType w:val="hybridMultilevel"/>
    <w:tmpl w:val="C1683CE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6" w15:restartNumberingAfterBreak="0">
    <w:nsid w:val="61D03673"/>
    <w:multiLevelType w:val="multilevel"/>
    <w:tmpl w:val="2EA845D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624534C9"/>
    <w:multiLevelType w:val="multilevel"/>
    <w:tmpl w:val="634A6B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64B7048A"/>
    <w:multiLevelType w:val="multilevel"/>
    <w:tmpl w:val="A65C87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6FD57D33"/>
    <w:multiLevelType w:val="multilevel"/>
    <w:tmpl w:val="A24A8E7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70D72A90"/>
    <w:multiLevelType w:val="multilevel"/>
    <w:tmpl w:val="0EAE7E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3AA0247"/>
    <w:multiLevelType w:val="multilevel"/>
    <w:tmpl w:val="21701D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53676EE"/>
    <w:multiLevelType w:val="multilevel"/>
    <w:tmpl w:val="99C0012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78452FE1"/>
    <w:multiLevelType w:val="multilevel"/>
    <w:tmpl w:val="1C32182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79C26915"/>
    <w:multiLevelType w:val="multilevel"/>
    <w:tmpl w:val="52B451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7BDE4AE0"/>
    <w:multiLevelType w:val="hybridMultilevel"/>
    <w:tmpl w:val="6B2874F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6" w15:restartNumberingAfterBreak="0">
    <w:nsid w:val="7F8C7B87"/>
    <w:multiLevelType w:val="multilevel"/>
    <w:tmpl w:val="860AA6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106921066">
    <w:abstractNumId w:val="8"/>
  </w:num>
  <w:num w:numId="2" w16cid:durableId="1538392644">
    <w:abstractNumId w:val="2"/>
  </w:num>
  <w:num w:numId="3" w16cid:durableId="297534715">
    <w:abstractNumId w:val="10"/>
  </w:num>
  <w:num w:numId="4" w16cid:durableId="580259228">
    <w:abstractNumId w:val="15"/>
  </w:num>
  <w:num w:numId="5" w16cid:durableId="2011641113">
    <w:abstractNumId w:val="11"/>
  </w:num>
  <w:num w:numId="6" w16cid:durableId="1760247474">
    <w:abstractNumId w:val="25"/>
  </w:num>
  <w:num w:numId="7" w16cid:durableId="530266898">
    <w:abstractNumId w:val="12"/>
  </w:num>
  <w:num w:numId="8" w16cid:durableId="875502710">
    <w:abstractNumId w:val="7"/>
  </w:num>
  <w:num w:numId="9" w16cid:durableId="19745648">
    <w:abstractNumId w:val="21"/>
  </w:num>
  <w:num w:numId="10" w16cid:durableId="809591653">
    <w:abstractNumId w:val="3"/>
  </w:num>
  <w:num w:numId="11" w16cid:durableId="449935545">
    <w:abstractNumId w:val="13"/>
  </w:num>
  <w:num w:numId="12" w16cid:durableId="1062022046">
    <w:abstractNumId w:val="24"/>
  </w:num>
  <w:num w:numId="13" w16cid:durableId="85805170">
    <w:abstractNumId w:val="18"/>
  </w:num>
  <w:num w:numId="14" w16cid:durableId="361904228">
    <w:abstractNumId w:val="17"/>
  </w:num>
  <w:num w:numId="15" w16cid:durableId="587999963">
    <w:abstractNumId w:val="22"/>
  </w:num>
  <w:num w:numId="16" w16cid:durableId="1355420123">
    <w:abstractNumId w:val="5"/>
  </w:num>
  <w:num w:numId="17" w16cid:durableId="286161597">
    <w:abstractNumId w:val="4"/>
  </w:num>
  <w:num w:numId="18" w16cid:durableId="407970441">
    <w:abstractNumId w:val="23"/>
  </w:num>
  <w:num w:numId="19" w16cid:durableId="197552165">
    <w:abstractNumId w:val="19"/>
  </w:num>
  <w:num w:numId="20" w16cid:durableId="500630591">
    <w:abstractNumId w:val="16"/>
  </w:num>
  <w:num w:numId="21" w16cid:durableId="634919578">
    <w:abstractNumId w:val="9"/>
  </w:num>
  <w:num w:numId="22" w16cid:durableId="519246161">
    <w:abstractNumId w:val="0"/>
  </w:num>
  <w:num w:numId="23" w16cid:durableId="1855340986">
    <w:abstractNumId w:val="26"/>
  </w:num>
  <w:num w:numId="24" w16cid:durableId="2015372203">
    <w:abstractNumId w:val="6"/>
  </w:num>
  <w:num w:numId="25" w16cid:durableId="1255475944">
    <w:abstractNumId w:val="14"/>
  </w:num>
  <w:num w:numId="26" w16cid:durableId="2030713964">
    <w:abstractNumId w:val="20"/>
  </w:num>
  <w:num w:numId="27" w16cid:durableId="921642211">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299"/>
    <w:rsid w:val="00022BB2"/>
    <w:rsid w:val="00050B14"/>
    <w:rsid w:val="00061BA6"/>
    <w:rsid w:val="000B4AA2"/>
    <w:rsid w:val="000C63B4"/>
    <w:rsid w:val="000F0D00"/>
    <w:rsid w:val="000F5700"/>
    <w:rsid w:val="00116AF4"/>
    <w:rsid w:val="00171E4D"/>
    <w:rsid w:val="00187789"/>
    <w:rsid w:val="0019595F"/>
    <w:rsid w:val="001B5261"/>
    <w:rsid w:val="001C2299"/>
    <w:rsid w:val="001E1175"/>
    <w:rsid w:val="001F0752"/>
    <w:rsid w:val="00227DE2"/>
    <w:rsid w:val="00230047"/>
    <w:rsid w:val="00231945"/>
    <w:rsid w:val="00281014"/>
    <w:rsid w:val="00292C2E"/>
    <w:rsid w:val="002A64B4"/>
    <w:rsid w:val="002A78F3"/>
    <w:rsid w:val="002B5663"/>
    <w:rsid w:val="002E03FC"/>
    <w:rsid w:val="00305821"/>
    <w:rsid w:val="0032206B"/>
    <w:rsid w:val="0032351A"/>
    <w:rsid w:val="00334248"/>
    <w:rsid w:val="00344BFE"/>
    <w:rsid w:val="0036455F"/>
    <w:rsid w:val="003C1434"/>
    <w:rsid w:val="003F0FC4"/>
    <w:rsid w:val="003F5B05"/>
    <w:rsid w:val="0045053A"/>
    <w:rsid w:val="00457887"/>
    <w:rsid w:val="00457FDC"/>
    <w:rsid w:val="004706C0"/>
    <w:rsid w:val="00471866"/>
    <w:rsid w:val="004C3A3F"/>
    <w:rsid w:val="004F4C42"/>
    <w:rsid w:val="005131E4"/>
    <w:rsid w:val="005303EC"/>
    <w:rsid w:val="00551448"/>
    <w:rsid w:val="005633C2"/>
    <w:rsid w:val="00564789"/>
    <w:rsid w:val="005779A4"/>
    <w:rsid w:val="005844EB"/>
    <w:rsid w:val="005850FB"/>
    <w:rsid w:val="00595A1C"/>
    <w:rsid w:val="00595D05"/>
    <w:rsid w:val="005D134E"/>
    <w:rsid w:val="005D2B20"/>
    <w:rsid w:val="005D464D"/>
    <w:rsid w:val="006414D7"/>
    <w:rsid w:val="00641D24"/>
    <w:rsid w:val="00653A5B"/>
    <w:rsid w:val="006668D0"/>
    <w:rsid w:val="00667756"/>
    <w:rsid w:val="00691463"/>
    <w:rsid w:val="006951DD"/>
    <w:rsid w:val="00696896"/>
    <w:rsid w:val="006B0B6F"/>
    <w:rsid w:val="006B4CD6"/>
    <w:rsid w:val="006D16EF"/>
    <w:rsid w:val="006F0170"/>
    <w:rsid w:val="006F792A"/>
    <w:rsid w:val="00770326"/>
    <w:rsid w:val="00794916"/>
    <w:rsid w:val="007A7C55"/>
    <w:rsid w:val="007B6D3F"/>
    <w:rsid w:val="007B6F33"/>
    <w:rsid w:val="007C2B3A"/>
    <w:rsid w:val="007E64CE"/>
    <w:rsid w:val="007E65B8"/>
    <w:rsid w:val="00866CFC"/>
    <w:rsid w:val="00881428"/>
    <w:rsid w:val="008839C8"/>
    <w:rsid w:val="00891A8C"/>
    <w:rsid w:val="0089290A"/>
    <w:rsid w:val="00892B46"/>
    <w:rsid w:val="00893E66"/>
    <w:rsid w:val="008973FE"/>
    <w:rsid w:val="008C1103"/>
    <w:rsid w:val="008C3DFC"/>
    <w:rsid w:val="008C576B"/>
    <w:rsid w:val="008D4213"/>
    <w:rsid w:val="008E3321"/>
    <w:rsid w:val="008E41CA"/>
    <w:rsid w:val="009466D3"/>
    <w:rsid w:val="00956168"/>
    <w:rsid w:val="0098110B"/>
    <w:rsid w:val="009D67C8"/>
    <w:rsid w:val="009E0873"/>
    <w:rsid w:val="009E478B"/>
    <w:rsid w:val="009F3118"/>
    <w:rsid w:val="00A06792"/>
    <w:rsid w:val="00A22F59"/>
    <w:rsid w:val="00A34354"/>
    <w:rsid w:val="00A52C67"/>
    <w:rsid w:val="00A730FA"/>
    <w:rsid w:val="00A9144E"/>
    <w:rsid w:val="00AB0C12"/>
    <w:rsid w:val="00AE545E"/>
    <w:rsid w:val="00AE5D66"/>
    <w:rsid w:val="00AF2F20"/>
    <w:rsid w:val="00AF3156"/>
    <w:rsid w:val="00B161D5"/>
    <w:rsid w:val="00B76B9D"/>
    <w:rsid w:val="00BA3FF0"/>
    <w:rsid w:val="00C53322"/>
    <w:rsid w:val="00C62856"/>
    <w:rsid w:val="00C67699"/>
    <w:rsid w:val="00C9339C"/>
    <w:rsid w:val="00CA4EE9"/>
    <w:rsid w:val="00CF7D3B"/>
    <w:rsid w:val="00D0748A"/>
    <w:rsid w:val="00D40596"/>
    <w:rsid w:val="00DA35C4"/>
    <w:rsid w:val="00DD412C"/>
    <w:rsid w:val="00E11514"/>
    <w:rsid w:val="00E24237"/>
    <w:rsid w:val="00E829DF"/>
    <w:rsid w:val="00E87A63"/>
    <w:rsid w:val="00EA643A"/>
    <w:rsid w:val="00EA69D3"/>
    <w:rsid w:val="00EA6F6D"/>
    <w:rsid w:val="00ED0166"/>
    <w:rsid w:val="00EF60A5"/>
    <w:rsid w:val="00F16DC1"/>
    <w:rsid w:val="00F3785F"/>
    <w:rsid w:val="00F57017"/>
    <w:rsid w:val="00F933F3"/>
    <w:rsid w:val="00F934AF"/>
    <w:rsid w:val="00F9695C"/>
    <w:rsid w:val="00FA5A62"/>
    <w:rsid w:val="00FD03FD"/>
    <w:rsid w:val="00FE383B"/>
    <w:rsid w:val="00FF600F"/>
    <w:rsid w:val="00FF7C9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01EC4A"/>
  <w15:chartTrackingRefBased/>
  <w15:docId w15:val="{6D29AFD4-6341-4799-8C4D-2C9A7D5E2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5053A"/>
    <w:pPr>
      <w:jc w:val="both"/>
      <w:outlineLvl w:val="0"/>
    </w:pPr>
    <w:rPr>
      <w:b/>
      <w:bCs/>
      <w:color w:val="00CC00"/>
      <w:sz w:val="28"/>
      <w:szCs w:val="28"/>
      <w:lang w:val="en-GB"/>
    </w:rPr>
  </w:style>
  <w:style w:type="paragraph" w:styleId="Titre2">
    <w:name w:val="heading 2"/>
    <w:basedOn w:val="Normal"/>
    <w:next w:val="Normal"/>
    <w:link w:val="Titre2Car"/>
    <w:uiPriority w:val="9"/>
    <w:unhideWhenUsed/>
    <w:qFormat/>
    <w:rsid w:val="00E11514"/>
    <w:pPr>
      <w:keepNext/>
      <w:keepLines/>
      <w:spacing w:before="40" w:after="0"/>
      <w:outlineLvl w:val="1"/>
    </w:pPr>
    <w:rPr>
      <w:rFonts w:asciiTheme="majorHAnsi" w:eastAsiaTheme="majorEastAsia" w:hAnsiTheme="majorHAnsi" w:cstheme="majorBidi"/>
      <w:b/>
      <w:bCs/>
      <w:color w:val="00CC00"/>
      <w:sz w:val="26"/>
      <w:szCs w:val="26"/>
      <w:lang w:val="en-GB"/>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C2299"/>
    <w:pPr>
      <w:tabs>
        <w:tab w:val="center" w:pos="4536"/>
        <w:tab w:val="right" w:pos="9072"/>
      </w:tabs>
      <w:spacing w:after="0" w:line="240" w:lineRule="auto"/>
    </w:pPr>
  </w:style>
  <w:style w:type="character" w:customStyle="1" w:styleId="En-tteCar">
    <w:name w:val="En-tête Car"/>
    <w:basedOn w:val="Policepardfaut"/>
    <w:link w:val="En-tte"/>
    <w:uiPriority w:val="99"/>
    <w:rsid w:val="001C2299"/>
  </w:style>
  <w:style w:type="paragraph" w:styleId="Pieddepage">
    <w:name w:val="footer"/>
    <w:basedOn w:val="Normal"/>
    <w:link w:val="PieddepageCar"/>
    <w:uiPriority w:val="99"/>
    <w:unhideWhenUsed/>
    <w:rsid w:val="001C229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C2299"/>
  </w:style>
  <w:style w:type="character" w:customStyle="1" w:styleId="Titre1Car">
    <w:name w:val="Titre 1 Car"/>
    <w:basedOn w:val="Policepardfaut"/>
    <w:link w:val="Titre1"/>
    <w:uiPriority w:val="9"/>
    <w:rsid w:val="0045053A"/>
    <w:rPr>
      <w:b/>
      <w:bCs/>
      <w:color w:val="00CC00"/>
      <w:sz w:val="28"/>
      <w:szCs w:val="28"/>
      <w:lang w:val="en-GB"/>
    </w:rPr>
  </w:style>
  <w:style w:type="character" w:customStyle="1" w:styleId="Titre2Car">
    <w:name w:val="Titre 2 Car"/>
    <w:basedOn w:val="Policepardfaut"/>
    <w:link w:val="Titre2"/>
    <w:uiPriority w:val="9"/>
    <w:rsid w:val="00E11514"/>
    <w:rPr>
      <w:rFonts w:asciiTheme="majorHAnsi" w:eastAsiaTheme="majorEastAsia" w:hAnsiTheme="majorHAnsi" w:cstheme="majorBidi"/>
      <w:b/>
      <w:bCs/>
      <w:color w:val="00CC00"/>
      <w:sz w:val="26"/>
      <w:szCs w:val="26"/>
      <w:lang w:val="en-GB"/>
    </w:rPr>
  </w:style>
  <w:style w:type="paragraph" w:styleId="Paragraphedeliste">
    <w:name w:val="List Paragraph"/>
    <w:basedOn w:val="Normal"/>
    <w:uiPriority w:val="34"/>
    <w:qFormat/>
    <w:rsid w:val="009D67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4688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875</Words>
  <Characters>4818</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Frédéric BARENNES</dc:creator>
  <cp:keywords/>
  <dc:description/>
  <cp:lastModifiedBy>Emilie DE MIGUEL</cp:lastModifiedBy>
  <cp:revision>2</cp:revision>
  <dcterms:created xsi:type="dcterms:W3CDTF">2022-10-07T10:57:00Z</dcterms:created>
  <dcterms:modified xsi:type="dcterms:W3CDTF">2022-10-07T10:57:00Z</dcterms:modified>
</cp:coreProperties>
</file>